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610" w:rsidRPr="006050DF" w:rsidRDefault="006050DF" w:rsidP="006050DF">
      <w:pPr>
        <w:jc w:val="center"/>
        <w:rPr>
          <w:rFonts w:ascii="Century Gothic" w:hAnsi="Century Gothic"/>
          <w:b/>
          <w:sz w:val="24"/>
          <w:szCs w:val="24"/>
        </w:rPr>
      </w:pPr>
      <w:r w:rsidRPr="006050DF">
        <w:rPr>
          <w:rFonts w:ascii="Century Gothic" w:hAnsi="Century Gothic"/>
          <w:b/>
          <w:sz w:val="24"/>
          <w:szCs w:val="24"/>
        </w:rPr>
        <w:t>MONOGRAFÍA DEL TRANSFORMISMO</w:t>
      </w:r>
    </w:p>
    <w:p w:rsidR="005B1610" w:rsidRDefault="006050DF" w:rsidP="006050DF">
      <w:pPr>
        <w:spacing w:line="360" w:lineRule="auto"/>
        <w:jc w:val="center"/>
        <w:rPr>
          <w:rFonts w:ascii="Arial" w:hAnsi="Arial" w:cs="Arial"/>
          <w:color w:val="E36C0A" w:themeColor="accent6" w:themeShade="BF"/>
          <w:sz w:val="24"/>
          <w:szCs w:val="24"/>
        </w:rPr>
      </w:pPr>
      <w:proofErr w:type="spellStart"/>
      <w:r w:rsidRPr="006050DF">
        <w:rPr>
          <w:rFonts w:ascii="Arial" w:hAnsi="Arial" w:cs="Arial"/>
          <w:color w:val="E36C0A" w:themeColor="accent6" w:themeShade="BF"/>
          <w:sz w:val="24"/>
          <w:szCs w:val="24"/>
        </w:rPr>
        <w:t>Léncery</w:t>
      </w:r>
      <w:proofErr w:type="spellEnd"/>
      <w:r w:rsidRPr="006050DF">
        <w:rPr>
          <w:rFonts w:ascii="Arial" w:hAnsi="Arial" w:cs="Arial"/>
          <w:color w:val="E36C0A" w:themeColor="accent6" w:themeShade="BF"/>
          <w:sz w:val="24"/>
          <w:szCs w:val="24"/>
        </w:rPr>
        <w:t xml:space="preserve"> </w:t>
      </w:r>
      <w:proofErr w:type="spellStart"/>
      <w:r w:rsidRPr="006050DF">
        <w:rPr>
          <w:rFonts w:ascii="Arial" w:hAnsi="Arial" w:cs="Arial"/>
          <w:color w:val="E36C0A" w:themeColor="accent6" w:themeShade="BF"/>
          <w:sz w:val="24"/>
          <w:szCs w:val="24"/>
        </w:rPr>
        <w:t>Joliè</w:t>
      </w:r>
      <w:proofErr w:type="spellEnd"/>
      <w:r>
        <w:rPr>
          <w:rFonts w:ascii="Arial" w:hAnsi="Arial" w:cs="Arial"/>
          <w:color w:val="E36C0A" w:themeColor="accent6" w:themeShade="BF"/>
          <w:sz w:val="24"/>
          <w:szCs w:val="24"/>
        </w:rPr>
        <w:t>, 2013</w:t>
      </w:r>
    </w:p>
    <w:p w:rsidR="006050DF" w:rsidRPr="006050DF" w:rsidRDefault="006050DF" w:rsidP="006050DF">
      <w:pPr>
        <w:spacing w:line="360" w:lineRule="auto"/>
        <w:jc w:val="center"/>
        <w:rPr>
          <w:rFonts w:ascii="Arial" w:hAnsi="Arial" w:cs="Arial"/>
          <w:color w:val="E36C0A" w:themeColor="accent6" w:themeShade="BF"/>
          <w:sz w:val="24"/>
          <w:szCs w:val="24"/>
        </w:rPr>
      </w:pPr>
    </w:p>
    <w:p w:rsidR="006050DF" w:rsidRDefault="006050DF" w:rsidP="00EF2A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Ella, la conciencia</w:t>
      </w:r>
      <w:r w:rsidR="00D6091F">
        <w:rPr>
          <w:rFonts w:ascii="Arial" w:hAnsi="Arial" w:cs="Arial"/>
          <w:sz w:val="24"/>
          <w:szCs w:val="24"/>
        </w:rPr>
        <w:t xml:space="preserve">, tampoco tiene género y sin embargo se le precia como el hábito de un deseo irreprimible por ambos sexos. </w:t>
      </w:r>
      <w:r w:rsidR="00FC0DCF">
        <w:rPr>
          <w:rFonts w:ascii="Arial" w:hAnsi="Arial" w:cs="Arial"/>
          <w:sz w:val="24"/>
          <w:szCs w:val="24"/>
        </w:rPr>
        <w:t xml:space="preserve">El transformismo como tal, es </w:t>
      </w:r>
      <w:r w:rsidR="00176F05">
        <w:rPr>
          <w:rFonts w:ascii="Arial" w:hAnsi="Arial" w:cs="Arial"/>
          <w:sz w:val="24"/>
          <w:szCs w:val="24"/>
        </w:rPr>
        <w:t xml:space="preserve">apenas </w:t>
      </w:r>
      <w:r w:rsidR="00FC0DCF">
        <w:rPr>
          <w:rFonts w:ascii="Arial" w:hAnsi="Arial" w:cs="Arial"/>
          <w:sz w:val="24"/>
          <w:szCs w:val="24"/>
        </w:rPr>
        <w:t xml:space="preserve">un cambio morfológico </w:t>
      </w:r>
      <w:r w:rsidR="00176F05">
        <w:rPr>
          <w:rFonts w:ascii="Arial" w:hAnsi="Arial" w:cs="Arial"/>
          <w:sz w:val="24"/>
          <w:szCs w:val="24"/>
        </w:rPr>
        <w:t xml:space="preserve">y </w:t>
      </w:r>
      <w:r w:rsidR="00FC0DCF">
        <w:rPr>
          <w:rFonts w:ascii="Arial" w:hAnsi="Arial" w:cs="Arial"/>
          <w:sz w:val="24"/>
          <w:szCs w:val="24"/>
        </w:rPr>
        <w:t>progresivo que obedece a una necesidad, no a una ocurrencia. Ser</w:t>
      </w:r>
      <w:r w:rsidR="00E07942">
        <w:rPr>
          <w:rFonts w:ascii="Arial" w:hAnsi="Arial" w:cs="Arial"/>
          <w:sz w:val="24"/>
          <w:szCs w:val="24"/>
        </w:rPr>
        <w:t xml:space="preserve"> o actuar de modo </w:t>
      </w:r>
      <w:r w:rsidR="00FC0DCF">
        <w:rPr>
          <w:rFonts w:ascii="Arial" w:hAnsi="Arial" w:cs="Arial"/>
          <w:sz w:val="24"/>
          <w:szCs w:val="24"/>
        </w:rPr>
        <w:t>transformista define un grado de sensibilidad superior al común de los mortales</w:t>
      </w:r>
    </w:p>
    <w:p w:rsidR="00DE07C0" w:rsidRPr="00EF2A00" w:rsidRDefault="00DE07C0" w:rsidP="00DE07C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Para una mente biológica</w:t>
      </w:r>
      <w:r w:rsidR="009059F8">
        <w:rPr>
          <w:rFonts w:ascii="Arial" w:hAnsi="Arial" w:cs="Arial"/>
          <w:sz w:val="24"/>
          <w:szCs w:val="24"/>
        </w:rPr>
        <w:t xml:space="preserve">, valga la calificación, </w:t>
      </w:r>
      <w:r>
        <w:rPr>
          <w:rFonts w:ascii="Arial" w:hAnsi="Arial" w:cs="Arial"/>
          <w:sz w:val="24"/>
          <w:szCs w:val="24"/>
        </w:rPr>
        <w:t xml:space="preserve">la </w:t>
      </w:r>
      <w:r w:rsidRPr="00EF2A00">
        <w:rPr>
          <w:rFonts w:ascii="Arial" w:hAnsi="Arial" w:cs="Arial"/>
          <w:sz w:val="24"/>
          <w:szCs w:val="24"/>
        </w:rPr>
        <w:t>evolución de la complejidad orgánica en los seres vivos se debe a una tendencia espontánea</w:t>
      </w:r>
      <w:r>
        <w:rPr>
          <w:rFonts w:ascii="Arial" w:hAnsi="Arial" w:cs="Arial"/>
          <w:sz w:val="24"/>
          <w:szCs w:val="24"/>
        </w:rPr>
        <w:t xml:space="preserve"> y </w:t>
      </w:r>
      <w:r w:rsidR="009059F8">
        <w:rPr>
          <w:rFonts w:ascii="Arial" w:hAnsi="Arial" w:cs="Arial"/>
          <w:sz w:val="24"/>
          <w:szCs w:val="24"/>
        </w:rPr>
        <w:t xml:space="preserve">sobre todo </w:t>
      </w:r>
      <w:r>
        <w:rPr>
          <w:rFonts w:ascii="Arial" w:hAnsi="Arial" w:cs="Arial"/>
          <w:sz w:val="24"/>
          <w:szCs w:val="24"/>
        </w:rPr>
        <w:t xml:space="preserve">a </w:t>
      </w:r>
      <w:r w:rsidRPr="006050DF">
        <w:rPr>
          <w:rFonts w:ascii="Arial" w:hAnsi="Arial" w:cs="Arial"/>
          <w:sz w:val="24"/>
          <w:szCs w:val="24"/>
        </w:rPr>
        <w:t>una influencia directa de los factores del medio sobre los organismos</w:t>
      </w:r>
      <w:r>
        <w:rPr>
          <w:rFonts w:ascii="Arial" w:hAnsi="Arial" w:cs="Arial"/>
          <w:sz w:val="24"/>
          <w:szCs w:val="24"/>
        </w:rPr>
        <w:t>. Para una mente transgresora, la forma evoluciona de una idea a otra dimensión más placentera y sugestiva, allí donde no existen más patrones ni condiciones que las optemos libremente por asumir.</w:t>
      </w:r>
    </w:p>
    <w:p w:rsidR="00DE07C0" w:rsidRPr="00EF2A00" w:rsidRDefault="00DE07C0" w:rsidP="00DE07C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EF2A00">
        <w:rPr>
          <w:rFonts w:ascii="Arial" w:hAnsi="Arial" w:cs="Arial"/>
          <w:sz w:val="24"/>
          <w:szCs w:val="24"/>
        </w:rPr>
        <w:t xml:space="preserve">El principio de gradación </w:t>
      </w:r>
      <w:r w:rsidR="00B95B05">
        <w:rPr>
          <w:rFonts w:ascii="Arial" w:hAnsi="Arial" w:cs="Arial"/>
          <w:sz w:val="24"/>
          <w:szCs w:val="24"/>
        </w:rPr>
        <w:t xml:space="preserve">ya </w:t>
      </w:r>
      <w:r w:rsidRPr="00EF2A00">
        <w:rPr>
          <w:rFonts w:ascii="Arial" w:hAnsi="Arial" w:cs="Arial"/>
          <w:sz w:val="24"/>
          <w:szCs w:val="24"/>
        </w:rPr>
        <w:t>implica una mayor o menor especialización de los órganos</w:t>
      </w:r>
      <w:r>
        <w:rPr>
          <w:rFonts w:ascii="Arial" w:hAnsi="Arial" w:cs="Arial"/>
          <w:sz w:val="24"/>
          <w:szCs w:val="24"/>
        </w:rPr>
        <w:t xml:space="preserve">, pues </w:t>
      </w:r>
      <w:r w:rsidRPr="00EF2A00">
        <w:rPr>
          <w:rFonts w:ascii="Arial" w:hAnsi="Arial" w:cs="Arial"/>
          <w:sz w:val="24"/>
          <w:szCs w:val="24"/>
        </w:rPr>
        <w:t xml:space="preserve">a partir de los cuerpos orgánicos más simples </w:t>
      </w:r>
      <w:r>
        <w:rPr>
          <w:rFonts w:ascii="Arial" w:hAnsi="Arial" w:cs="Arial"/>
          <w:sz w:val="24"/>
          <w:szCs w:val="24"/>
        </w:rPr>
        <w:t xml:space="preserve">creados </w:t>
      </w:r>
      <w:r w:rsidRPr="00EF2A00">
        <w:rPr>
          <w:rFonts w:ascii="Arial" w:hAnsi="Arial" w:cs="Arial"/>
          <w:sz w:val="24"/>
          <w:szCs w:val="24"/>
        </w:rPr>
        <w:t xml:space="preserve">por una clase de generación espontánea, </w:t>
      </w:r>
      <w:r>
        <w:rPr>
          <w:rFonts w:ascii="Arial" w:hAnsi="Arial" w:cs="Arial"/>
          <w:sz w:val="24"/>
          <w:szCs w:val="24"/>
        </w:rPr>
        <w:t xml:space="preserve">mediante </w:t>
      </w:r>
      <w:r w:rsidRPr="00EF2A00">
        <w:rPr>
          <w:rFonts w:ascii="Arial" w:hAnsi="Arial" w:cs="Arial"/>
          <w:sz w:val="24"/>
          <w:szCs w:val="24"/>
        </w:rPr>
        <w:t xml:space="preserve">series continuas no lineares, </w:t>
      </w:r>
      <w:r>
        <w:rPr>
          <w:rFonts w:ascii="Arial" w:hAnsi="Arial" w:cs="Arial"/>
          <w:sz w:val="24"/>
          <w:szCs w:val="24"/>
        </w:rPr>
        <w:t>se genera</w:t>
      </w:r>
      <w:r w:rsidRPr="00EF2A00">
        <w:rPr>
          <w:rFonts w:ascii="Arial" w:hAnsi="Arial" w:cs="Arial"/>
          <w:sz w:val="24"/>
          <w:szCs w:val="24"/>
        </w:rPr>
        <w:t xml:space="preserve"> un progreso orgánico en el cual la adquisición y el desarrollo del si</w:t>
      </w:r>
      <w:r>
        <w:rPr>
          <w:rFonts w:ascii="Arial" w:hAnsi="Arial" w:cs="Arial"/>
          <w:sz w:val="24"/>
          <w:szCs w:val="24"/>
        </w:rPr>
        <w:t>s</w:t>
      </w:r>
      <w:r w:rsidRPr="00EF2A00">
        <w:rPr>
          <w:rFonts w:ascii="Arial" w:hAnsi="Arial" w:cs="Arial"/>
          <w:sz w:val="24"/>
          <w:szCs w:val="24"/>
        </w:rPr>
        <w:t>tema nervioso juegan un papel fundamental</w:t>
      </w:r>
      <w:r>
        <w:rPr>
          <w:rStyle w:val="Refdenotaalpie"/>
          <w:rFonts w:ascii="Arial" w:hAnsi="Arial" w:cs="Arial"/>
          <w:sz w:val="24"/>
          <w:szCs w:val="24"/>
        </w:rPr>
        <w:footnoteReference w:id="1"/>
      </w:r>
      <w:r w:rsidRPr="00EF2A00">
        <w:rPr>
          <w:rFonts w:ascii="Arial" w:hAnsi="Arial" w:cs="Arial"/>
          <w:sz w:val="24"/>
          <w:szCs w:val="24"/>
        </w:rPr>
        <w:t>.</w:t>
      </w:r>
    </w:p>
    <w:p w:rsidR="00053973" w:rsidRDefault="00DE07C0" w:rsidP="00DE07C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S</w:t>
      </w:r>
      <w:r w:rsidRPr="005B1610">
        <w:rPr>
          <w:rFonts w:ascii="Arial" w:hAnsi="Arial" w:cs="Arial"/>
          <w:sz w:val="24"/>
          <w:szCs w:val="24"/>
        </w:rPr>
        <w:t>i Dios había creado los diversos géneros en un principio, éstos se habrían diversificado en las innumerables especies conocidas</w:t>
      </w:r>
      <w:r w:rsidR="00C31A4D">
        <w:rPr>
          <w:rFonts w:ascii="Arial" w:hAnsi="Arial" w:cs="Arial"/>
          <w:sz w:val="24"/>
          <w:szCs w:val="24"/>
        </w:rPr>
        <w:t xml:space="preserve">, véase como </w:t>
      </w:r>
      <w:proofErr w:type="spellStart"/>
      <w:r w:rsidR="00CE62C2">
        <w:rPr>
          <w:rFonts w:ascii="Arial" w:hAnsi="Arial" w:cs="Arial"/>
          <w:sz w:val="24"/>
          <w:szCs w:val="24"/>
        </w:rPr>
        <w:t>Lamaeck</w:t>
      </w:r>
      <w:proofErr w:type="spellEnd"/>
      <w:r w:rsidR="00CE62C2">
        <w:rPr>
          <w:rFonts w:ascii="Arial" w:hAnsi="Arial" w:cs="Arial"/>
          <w:sz w:val="24"/>
          <w:szCs w:val="24"/>
        </w:rPr>
        <w:t xml:space="preserve"> considera que </w:t>
      </w:r>
      <w:r w:rsidR="00C31A4D">
        <w:rPr>
          <w:rFonts w:ascii="Arial" w:hAnsi="Arial" w:cs="Arial"/>
          <w:sz w:val="24"/>
          <w:szCs w:val="24"/>
        </w:rPr>
        <w:t>l</w:t>
      </w:r>
      <w:r w:rsidR="00C31A4D" w:rsidRPr="00C31A4D">
        <w:rPr>
          <w:rFonts w:ascii="Arial" w:hAnsi="Arial" w:cs="Arial"/>
          <w:sz w:val="24"/>
          <w:szCs w:val="24"/>
        </w:rPr>
        <w:t>a evolución es producto de dos fuerzas combinadas: las características adquiridas, que pueden ser transmitidas de padres a hijos, y la existencia de un principio creador universal, que hace que las especies alcancen cada vez mayor complejidad en su evolución</w:t>
      </w:r>
      <w:r w:rsidR="00CE62C2">
        <w:rPr>
          <w:rStyle w:val="Refdenotaalpie"/>
          <w:rFonts w:ascii="Arial" w:hAnsi="Arial" w:cs="Arial"/>
          <w:sz w:val="24"/>
          <w:szCs w:val="24"/>
        </w:rPr>
        <w:footnoteReference w:id="2"/>
      </w:r>
      <w:r w:rsidR="00C31A4D" w:rsidRPr="00C31A4D">
        <w:rPr>
          <w:rFonts w:ascii="Arial" w:hAnsi="Arial" w:cs="Arial"/>
          <w:sz w:val="24"/>
          <w:szCs w:val="24"/>
        </w:rPr>
        <w:t>.</w:t>
      </w:r>
      <w:r w:rsidR="00CE62C2">
        <w:rPr>
          <w:rFonts w:ascii="Arial" w:hAnsi="Arial" w:cs="Arial"/>
          <w:sz w:val="24"/>
          <w:szCs w:val="24"/>
        </w:rPr>
        <w:t xml:space="preserve"> </w:t>
      </w:r>
    </w:p>
    <w:p w:rsidR="00053973" w:rsidRDefault="00053973" w:rsidP="00DE07C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E07C0" w:rsidRPr="005B1610" w:rsidRDefault="00053973" w:rsidP="00DE07C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</w:t>
      </w:r>
      <w:r w:rsidR="00CE62C2">
        <w:rPr>
          <w:rFonts w:ascii="Arial" w:hAnsi="Arial" w:cs="Arial"/>
          <w:sz w:val="24"/>
          <w:szCs w:val="24"/>
        </w:rPr>
        <w:t>Esta condición</w:t>
      </w:r>
      <w:r>
        <w:rPr>
          <w:rFonts w:ascii="Arial" w:hAnsi="Arial" w:cs="Arial"/>
          <w:sz w:val="24"/>
          <w:szCs w:val="24"/>
        </w:rPr>
        <w:t xml:space="preserve"> </w:t>
      </w:r>
      <w:r w:rsidR="00CE62C2">
        <w:rPr>
          <w:rFonts w:ascii="Arial" w:hAnsi="Arial" w:cs="Arial"/>
          <w:sz w:val="24"/>
          <w:szCs w:val="24"/>
        </w:rPr>
        <w:t xml:space="preserve"> transformista</w:t>
      </w:r>
      <w:r w:rsidR="00DE07C0" w:rsidRPr="005B1610">
        <w:rPr>
          <w:rFonts w:ascii="Arial" w:hAnsi="Arial" w:cs="Arial"/>
          <w:sz w:val="24"/>
          <w:szCs w:val="24"/>
        </w:rPr>
        <w:t xml:space="preserve"> </w:t>
      </w:r>
      <w:r w:rsidR="00CE62C2">
        <w:rPr>
          <w:rFonts w:ascii="Arial" w:hAnsi="Arial" w:cs="Arial"/>
          <w:sz w:val="24"/>
          <w:szCs w:val="24"/>
        </w:rPr>
        <w:t>es válida también pa</w:t>
      </w:r>
      <w:r>
        <w:rPr>
          <w:rFonts w:ascii="Arial" w:hAnsi="Arial" w:cs="Arial"/>
          <w:sz w:val="24"/>
          <w:szCs w:val="24"/>
        </w:rPr>
        <w:t>ra entender la tendencia andrógi</w:t>
      </w:r>
      <w:r w:rsidR="00CE62C2">
        <w:rPr>
          <w:rFonts w:ascii="Arial" w:hAnsi="Arial" w:cs="Arial"/>
          <w:sz w:val="24"/>
          <w:szCs w:val="24"/>
        </w:rPr>
        <w:t>na de parte de la sociedad, y en concreto de aquellos que participan de la transexualidad.</w:t>
      </w:r>
      <w:r w:rsidR="0087590B">
        <w:rPr>
          <w:rFonts w:ascii="Arial" w:hAnsi="Arial" w:cs="Arial"/>
          <w:sz w:val="24"/>
          <w:szCs w:val="24"/>
        </w:rPr>
        <w:t xml:space="preserve"> Claro que al tercer género se le puede considerar como un eslabón más de la cadena, más evolucionada y compleja o por el contrario, un revulsivo basado en una simplicidad obsesiva de pertenecer a una clase ya establecida, pero donde no se puede </w:t>
      </w:r>
      <w:r w:rsidR="00BB0CC3">
        <w:rPr>
          <w:rFonts w:ascii="Arial" w:hAnsi="Arial" w:cs="Arial"/>
          <w:sz w:val="24"/>
          <w:szCs w:val="24"/>
        </w:rPr>
        <w:t>comparar en plenitud.</w:t>
      </w:r>
      <w:r w:rsidR="00A53C23">
        <w:rPr>
          <w:rFonts w:ascii="Arial" w:hAnsi="Arial" w:cs="Arial"/>
          <w:sz w:val="24"/>
          <w:szCs w:val="24"/>
        </w:rPr>
        <w:t xml:space="preserve"> La cuestión es que </w:t>
      </w:r>
      <w:r w:rsidR="00C05DCB">
        <w:rPr>
          <w:rFonts w:ascii="Arial" w:hAnsi="Arial" w:cs="Arial"/>
          <w:sz w:val="24"/>
          <w:szCs w:val="24"/>
        </w:rPr>
        <w:t xml:space="preserve">la heterosexualidad y el transformismo </w:t>
      </w:r>
      <w:r w:rsidR="00A53C23">
        <w:rPr>
          <w:rFonts w:ascii="Arial" w:hAnsi="Arial" w:cs="Arial"/>
          <w:sz w:val="24"/>
          <w:szCs w:val="24"/>
        </w:rPr>
        <w:t>no son compatibles</w:t>
      </w:r>
      <w:r w:rsidR="00C05DCB">
        <w:rPr>
          <w:rFonts w:ascii="Arial" w:hAnsi="Arial" w:cs="Arial"/>
          <w:sz w:val="24"/>
          <w:szCs w:val="24"/>
        </w:rPr>
        <w:t xml:space="preserve"> </w:t>
      </w:r>
      <w:r w:rsidR="003D3586">
        <w:rPr>
          <w:rFonts w:ascii="Arial" w:hAnsi="Arial" w:cs="Arial"/>
          <w:sz w:val="24"/>
          <w:szCs w:val="24"/>
        </w:rPr>
        <w:t xml:space="preserve">porque en realidad </w:t>
      </w:r>
      <w:r w:rsidR="00C05DCB">
        <w:rPr>
          <w:rFonts w:ascii="Arial" w:hAnsi="Arial" w:cs="Arial"/>
          <w:sz w:val="24"/>
          <w:szCs w:val="24"/>
        </w:rPr>
        <w:t>n</w:t>
      </w:r>
      <w:r w:rsidR="003D3586">
        <w:rPr>
          <w:rFonts w:ascii="Arial" w:hAnsi="Arial" w:cs="Arial"/>
          <w:sz w:val="24"/>
          <w:szCs w:val="24"/>
        </w:rPr>
        <w:t>o</w:t>
      </w:r>
      <w:r w:rsidR="00C05DCB">
        <w:rPr>
          <w:rFonts w:ascii="Arial" w:hAnsi="Arial" w:cs="Arial"/>
          <w:sz w:val="24"/>
          <w:szCs w:val="24"/>
        </w:rPr>
        <w:t xml:space="preserve"> se quiere</w:t>
      </w:r>
      <w:r w:rsidR="00A53C23">
        <w:rPr>
          <w:rFonts w:ascii="Arial" w:hAnsi="Arial" w:cs="Arial"/>
          <w:sz w:val="24"/>
          <w:szCs w:val="24"/>
        </w:rPr>
        <w:t xml:space="preserve"> dejar margen a la diversidad</w:t>
      </w:r>
      <w:r w:rsidR="00C05DCB">
        <w:rPr>
          <w:rFonts w:ascii="Arial" w:hAnsi="Arial" w:cs="Arial"/>
          <w:sz w:val="24"/>
          <w:szCs w:val="24"/>
        </w:rPr>
        <w:t>, pues</w:t>
      </w:r>
      <w:r w:rsidR="00A53C23">
        <w:rPr>
          <w:rFonts w:ascii="Arial" w:hAnsi="Arial" w:cs="Arial"/>
          <w:sz w:val="24"/>
          <w:szCs w:val="24"/>
        </w:rPr>
        <w:t xml:space="preserve"> resulta siempre más cómodo continuar con la costumbre e ignorar lo que en principio represente un esfuerzo. </w:t>
      </w:r>
    </w:p>
    <w:p w:rsidR="005B1610" w:rsidRDefault="00691615" w:rsidP="005B161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5B1610" w:rsidRPr="005B1610">
        <w:rPr>
          <w:rFonts w:ascii="Arial" w:hAnsi="Arial" w:cs="Arial"/>
          <w:sz w:val="24"/>
          <w:szCs w:val="24"/>
        </w:rPr>
        <w:t xml:space="preserve">Para Lamarck, todos los seres vivos provienen de organismos </w:t>
      </w:r>
      <w:proofErr w:type="spellStart"/>
      <w:r w:rsidR="005B1610" w:rsidRPr="005B1610">
        <w:rPr>
          <w:rFonts w:ascii="Arial" w:hAnsi="Arial" w:cs="Arial"/>
          <w:sz w:val="24"/>
          <w:szCs w:val="24"/>
        </w:rPr>
        <w:t>elementarios</w:t>
      </w:r>
      <w:proofErr w:type="spellEnd"/>
      <w:r w:rsidR="005B1610" w:rsidRPr="005B1610">
        <w:rPr>
          <w:rFonts w:ascii="Arial" w:hAnsi="Arial" w:cs="Arial"/>
          <w:sz w:val="24"/>
          <w:szCs w:val="24"/>
        </w:rPr>
        <w:t xml:space="preserve"> o infusorios que nacieron espontáneamente de la naturaleza</w:t>
      </w:r>
      <w:r w:rsidR="005B1610" w:rsidRPr="00691615">
        <w:rPr>
          <w:rFonts w:ascii="Arial" w:hAnsi="Arial" w:cs="Arial"/>
          <w:sz w:val="24"/>
          <w:szCs w:val="24"/>
        </w:rPr>
        <w:t>.</w:t>
      </w:r>
      <w:r w:rsidRPr="00691615">
        <w:rPr>
          <w:rFonts w:ascii="Arial" w:hAnsi="Arial" w:cs="Arial"/>
          <w:sz w:val="24"/>
          <w:szCs w:val="24"/>
        </w:rPr>
        <w:t xml:space="preserve"> Lo triste es</w:t>
      </w:r>
      <w:r>
        <w:t xml:space="preserve"> </w:t>
      </w:r>
      <w:r w:rsidRPr="00691615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uando se convierten en una c</w:t>
      </w:r>
      <w:r w:rsidRPr="00691615">
        <w:rPr>
          <w:rFonts w:ascii="Arial" w:hAnsi="Arial" w:cs="Arial"/>
          <w:sz w:val="24"/>
          <w:szCs w:val="24"/>
        </w:rPr>
        <w:t>olección de individuos semejantes</w:t>
      </w:r>
      <w:r>
        <w:rPr>
          <w:rFonts w:ascii="Arial" w:hAnsi="Arial" w:cs="Arial"/>
          <w:sz w:val="24"/>
          <w:szCs w:val="24"/>
        </w:rPr>
        <w:t xml:space="preserve"> y sufren </w:t>
      </w:r>
      <w:r w:rsidRPr="00691615">
        <w:rPr>
          <w:rFonts w:ascii="Arial" w:hAnsi="Arial" w:cs="Arial"/>
          <w:sz w:val="24"/>
          <w:szCs w:val="24"/>
        </w:rPr>
        <w:t xml:space="preserve">las modificaciones adquiridas por un organismo, </w:t>
      </w:r>
      <w:r>
        <w:rPr>
          <w:rFonts w:ascii="Arial" w:hAnsi="Arial" w:cs="Arial"/>
          <w:sz w:val="24"/>
          <w:szCs w:val="24"/>
        </w:rPr>
        <w:t xml:space="preserve">que </w:t>
      </w:r>
      <w:r w:rsidRPr="00691615">
        <w:rPr>
          <w:rFonts w:ascii="Arial" w:hAnsi="Arial" w:cs="Arial"/>
          <w:sz w:val="24"/>
          <w:szCs w:val="24"/>
        </w:rPr>
        <w:t>por más mínimas que sean, son transmitidas a la generación siguiente.</w:t>
      </w:r>
      <w:r w:rsidR="0040621B">
        <w:rPr>
          <w:rFonts w:ascii="Arial" w:hAnsi="Arial" w:cs="Arial"/>
          <w:sz w:val="24"/>
          <w:szCs w:val="24"/>
        </w:rPr>
        <w:t xml:space="preserve"> Si como bien </w:t>
      </w:r>
      <w:r w:rsidR="008E15D9">
        <w:rPr>
          <w:rFonts w:ascii="Arial" w:hAnsi="Arial" w:cs="Arial"/>
          <w:sz w:val="24"/>
          <w:szCs w:val="24"/>
        </w:rPr>
        <w:t>insiste</w:t>
      </w:r>
      <w:r w:rsidR="0040621B">
        <w:rPr>
          <w:rFonts w:ascii="Arial" w:hAnsi="Arial" w:cs="Arial"/>
          <w:sz w:val="24"/>
          <w:szCs w:val="24"/>
        </w:rPr>
        <w:t xml:space="preserve">: </w:t>
      </w:r>
      <w:r w:rsidR="0040621B" w:rsidRPr="0040621B">
        <w:rPr>
          <w:rFonts w:ascii="Arial" w:hAnsi="Arial" w:cs="Arial"/>
          <w:sz w:val="24"/>
          <w:szCs w:val="24"/>
        </w:rPr>
        <w:t>Según el esquema transformista, el hombre constituye una raza perfeccionada de cuadrumanos que por acción de las circunstancias perdió el hábito de trepar a los árboles</w:t>
      </w:r>
      <w:r w:rsidR="0040621B">
        <w:rPr>
          <w:rFonts w:ascii="Arial" w:hAnsi="Arial" w:cs="Arial"/>
          <w:sz w:val="24"/>
          <w:szCs w:val="24"/>
        </w:rPr>
        <w:t xml:space="preserve">; podemos interpretar que nuestro instinto evolutivo ha de llevarnos a dejar la costumbre sexista de caminar con o sin tacones y a </w:t>
      </w:r>
      <w:proofErr w:type="spellStart"/>
      <w:r w:rsidR="0040621B">
        <w:rPr>
          <w:rFonts w:ascii="Arial" w:hAnsi="Arial" w:cs="Arial"/>
          <w:sz w:val="24"/>
          <w:szCs w:val="24"/>
        </w:rPr>
        <w:t>posturar</w:t>
      </w:r>
      <w:proofErr w:type="spellEnd"/>
      <w:r w:rsidR="0040621B">
        <w:rPr>
          <w:rFonts w:ascii="Arial" w:hAnsi="Arial" w:cs="Arial"/>
          <w:sz w:val="24"/>
          <w:szCs w:val="24"/>
        </w:rPr>
        <w:t xml:space="preserve"> el cuerpo en función de la fuerza o de la curvatura.</w:t>
      </w:r>
    </w:p>
    <w:p w:rsidR="00BA6991" w:rsidRDefault="00AA53C2" w:rsidP="005B161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El proceso de gradación por sí solo se ha encargado de afeminar al bípedo sapiens y de estilizar sus andares en función de </w:t>
      </w:r>
      <w:r w:rsidRPr="00AA53C2">
        <w:rPr>
          <w:rFonts w:ascii="Arial" w:hAnsi="Arial" w:cs="Arial"/>
          <w:sz w:val="24"/>
          <w:szCs w:val="24"/>
        </w:rPr>
        <w:t xml:space="preserve">que su columna vertebral no </w:t>
      </w:r>
      <w:r>
        <w:rPr>
          <w:rFonts w:ascii="Arial" w:hAnsi="Arial" w:cs="Arial"/>
          <w:sz w:val="24"/>
          <w:szCs w:val="24"/>
        </w:rPr>
        <w:t xml:space="preserve">tiene por qué </w:t>
      </w:r>
      <w:r w:rsidRPr="00AA53C2">
        <w:rPr>
          <w:rFonts w:ascii="Arial" w:hAnsi="Arial" w:cs="Arial"/>
          <w:sz w:val="24"/>
          <w:szCs w:val="24"/>
        </w:rPr>
        <w:t>coincid</w:t>
      </w:r>
      <w:r>
        <w:rPr>
          <w:rFonts w:ascii="Arial" w:hAnsi="Arial" w:cs="Arial"/>
          <w:sz w:val="24"/>
          <w:szCs w:val="24"/>
        </w:rPr>
        <w:t>ir</w:t>
      </w:r>
      <w:r w:rsidRPr="00AA53C2">
        <w:rPr>
          <w:rFonts w:ascii="Arial" w:hAnsi="Arial" w:cs="Arial"/>
          <w:sz w:val="24"/>
          <w:szCs w:val="24"/>
        </w:rPr>
        <w:t xml:space="preserve"> con el eje de su cuerpo.</w:t>
      </w:r>
      <w:r w:rsidR="00F36532">
        <w:rPr>
          <w:rFonts w:ascii="Arial" w:hAnsi="Arial" w:cs="Arial"/>
          <w:sz w:val="24"/>
          <w:szCs w:val="24"/>
        </w:rPr>
        <w:t xml:space="preserve"> La vieja anatomía quizás </w:t>
      </w:r>
      <w:r w:rsidR="00ED73A1">
        <w:rPr>
          <w:rFonts w:ascii="Arial" w:hAnsi="Arial" w:cs="Arial"/>
          <w:sz w:val="24"/>
          <w:szCs w:val="24"/>
        </w:rPr>
        <w:t xml:space="preserve">    </w:t>
      </w:r>
      <w:r w:rsidR="00F36532">
        <w:rPr>
          <w:rFonts w:ascii="Arial" w:hAnsi="Arial" w:cs="Arial"/>
          <w:sz w:val="24"/>
          <w:szCs w:val="24"/>
        </w:rPr>
        <w:t xml:space="preserve">necesite una revisión menos mecanicista y admitir de una vez por todas, la inmensa capacidad humana de construir espacios de </w:t>
      </w:r>
      <w:proofErr w:type="spellStart"/>
      <w:r w:rsidR="00F36532">
        <w:rPr>
          <w:rFonts w:ascii="Arial" w:hAnsi="Arial" w:cs="Arial"/>
          <w:sz w:val="24"/>
          <w:szCs w:val="24"/>
        </w:rPr>
        <w:t>genuidad</w:t>
      </w:r>
      <w:proofErr w:type="spellEnd"/>
      <w:r w:rsidR="00F36532">
        <w:rPr>
          <w:rFonts w:ascii="Arial" w:hAnsi="Arial" w:cs="Arial"/>
          <w:sz w:val="24"/>
          <w:szCs w:val="24"/>
        </w:rPr>
        <w:t>, libres de etiquetas y más dados a la expresividad original. No se trataría de transformar la naturaleza, ya que eso es competencia suya, sino de modificar alguno</w:t>
      </w:r>
      <w:r w:rsidR="003B5E43">
        <w:rPr>
          <w:rFonts w:ascii="Arial" w:hAnsi="Arial" w:cs="Arial"/>
          <w:sz w:val="24"/>
          <w:szCs w:val="24"/>
        </w:rPr>
        <w:t>s</w:t>
      </w:r>
      <w:r w:rsidR="00F36532">
        <w:rPr>
          <w:rFonts w:ascii="Arial" w:hAnsi="Arial" w:cs="Arial"/>
          <w:sz w:val="24"/>
          <w:szCs w:val="24"/>
        </w:rPr>
        <w:t xml:space="preserve"> aspectos</w:t>
      </w:r>
      <w:r w:rsidR="00BA6991">
        <w:rPr>
          <w:rFonts w:ascii="Arial" w:hAnsi="Arial" w:cs="Arial"/>
          <w:sz w:val="24"/>
          <w:szCs w:val="24"/>
        </w:rPr>
        <w:t xml:space="preserve"> en principio superficiales</w:t>
      </w:r>
      <w:r w:rsidR="00F36532">
        <w:rPr>
          <w:rFonts w:ascii="Arial" w:hAnsi="Arial" w:cs="Arial"/>
          <w:sz w:val="24"/>
          <w:szCs w:val="24"/>
        </w:rPr>
        <w:t xml:space="preserve">, </w:t>
      </w:r>
      <w:r w:rsidR="00BA6991">
        <w:rPr>
          <w:rFonts w:ascii="Arial" w:hAnsi="Arial" w:cs="Arial"/>
          <w:sz w:val="24"/>
          <w:szCs w:val="24"/>
        </w:rPr>
        <w:t xml:space="preserve">pero que para </w:t>
      </w:r>
      <w:r w:rsidR="00F36532">
        <w:rPr>
          <w:rFonts w:ascii="Arial" w:hAnsi="Arial" w:cs="Arial"/>
          <w:sz w:val="24"/>
          <w:szCs w:val="24"/>
        </w:rPr>
        <w:t xml:space="preserve">algunas </w:t>
      </w:r>
      <w:r w:rsidR="00851440">
        <w:rPr>
          <w:rFonts w:ascii="Arial" w:hAnsi="Arial" w:cs="Arial"/>
          <w:sz w:val="24"/>
          <w:szCs w:val="24"/>
        </w:rPr>
        <w:t xml:space="preserve">prácticas </w:t>
      </w:r>
      <w:r w:rsidR="00F36532">
        <w:rPr>
          <w:rFonts w:ascii="Arial" w:hAnsi="Arial" w:cs="Arial"/>
          <w:sz w:val="24"/>
          <w:szCs w:val="24"/>
        </w:rPr>
        <w:t>nos resultan imprescindibles.</w:t>
      </w:r>
    </w:p>
    <w:p w:rsidR="00FC0DCF" w:rsidRDefault="005D18EA" w:rsidP="005B161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F365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 hay duda de que </w:t>
      </w:r>
      <w:r w:rsidRPr="005D18EA">
        <w:rPr>
          <w:rFonts w:ascii="Arial" w:hAnsi="Arial" w:cs="Arial"/>
          <w:sz w:val="24"/>
          <w:szCs w:val="24"/>
        </w:rPr>
        <w:t xml:space="preserve">los organismos </w:t>
      </w:r>
      <w:r>
        <w:rPr>
          <w:rFonts w:ascii="Arial" w:hAnsi="Arial" w:cs="Arial"/>
          <w:sz w:val="24"/>
          <w:szCs w:val="24"/>
        </w:rPr>
        <w:t xml:space="preserve">no </w:t>
      </w:r>
      <w:r w:rsidRPr="005D18EA">
        <w:rPr>
          <w:rFonts w:ascii="Arial" w:hAnsi="Arial" w:cs="Arial"/>
          <w:sz w:val="24"/>
          <w:szCs w:val="24"/>
        </w:rPr>
        <w:t>se encuentran perfectamente adaptados al ambiente en el que se desarrollan,</w:t>
      </w:r>
      <w:r>
        <w:rPr>
          <w:rFonts w:ascii="Arial" w:hAnsi="Arial" w:cs="Arial"/>
          <w:sz w:val="24"/>
          <w:szCs w:val="24"/>
        </w:rPr>
        <w:t xml:space="preserve"> sino que van</w:t>
      </w:r>
      <w:r w:rsidRPr="005D18EA">
        <w:rPr>
          <w:rFonts w:ascii="Arial" w:hAnsi="Arial" w:cs="Arial"/>
          <w:sz w:val="24"/>
          <w:szCs w:val="24"/>
        </w:rPr>
        <w:t xml:space="preserve"> modificando su </w:t>
      </w:r>
      <w:r w:rsidRPr="005D18EA">
        <w:rPr>
          <w:rFonts w:ascii="Arial" w:hAnsi="Arial" w:cs="Arial"/>
          <w:sz w:val="24"/>
          <w:szCs w:val="24"/>
        </w:rPr>
        <w:lastRenderedPageBreak/>
        <w:t>estructura conforme el ambiente i</w:t>
      </w:r>
      <w:r>
        <w:rPr>
          <w:rFonts w:ascii="Arial" w:hAnsi="Arial" w:cs="Arial"/>
          <w:sz w:val="24"/>
          <w:szCs w:val="24"/>
        </w:rPr>
        <w:t>ría</w:t>
      </w:r>
      <w:r w:rsidRPr="005D18EA">
        <w:rPr>
          <w:rFonts w:ascii="Arial" w:hAnsi="Arial" w:cs="Arial"/>
          <w:sz w:val="24"/>
          <w:szCs w:val="24"/>
        </w:rPr>
        <w:t xml:space="preserve"> cambiando</w:t>
      </w:r>
      <w:r>
        <w:rPr>
          <w:rStyle w:val="Refdenotaalpie"/>
          <w:rFonts w:ascii="Arial" w:hAnsi="Arial" w:cs="Arial"/>
          <w:sz w:val="24"/>
          <w:szCs w:val="24"/>
        </w:rPr>
        <w:footnoteReference w:id="3"/>
      </w:r>
      <w:r>
        <w:rPr>
          <w:rFonts w:ascii="Arial" w:hAnsi="Arial" w:cs="Arial"/>
          <w:sz w:val="24"/>
          <w:szCs w:val="24"/>
        </w:rPr>
        <w:t>. L</w:t>
      </w:r>
      <w:r w:rsidRPr="005D18EA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n</w:t>
      </w:r>
      <w:r w:rsidRPr="005D18EA">
        <w:rPr>
          <w:rFonts w:ascii="Arial" w:hAnsi="Arial" w:cs="Arial"/>
          <w:sz w:val="24"/>
          <w:szCs w:val="24"/>
        </w:rPr>
        <w:t>aturaleza ha procedido por tanteos crea</w:t>
      </w:r>
      <w:r>
        <w:rPr>
          <w:rFonts w:ascii="Arial" w:hAnsi="Arial" w:cs="Arial"/>
          <w:sz w:val="24"/>
          <w:szCs w:val="24"/>
        </w:rPr>
        <w:t xml:space="preserve">ndo </w:t>
      </w:r>
      <w:r w:rsidRPr="005D18EA">
        <w:rPr>
          <w:rFonts w:ascii="Arial" w:hAnsi="Arial" w:cs="Arial"/>
          <w:sz w:val="24"/>
          <w:szCs w:val="24"/>
        </w:rPr>
        <w:t>hábitos</w:t>
      </w:r>
      <w:r>
        <w:rPr>
          <w:rStyle w:val="Refdenotaalpie"/>
          <w:rFonts w:ascii="Arial" w:hAnsi="Arial" w:cs="Arial"/>
          <w:sz w:val="24"/>
          <w:szCs w:val="24"/>
        </w:rPr>
        <w:footnoteReference w:id="4"/>
      </w:r>
      <w:r w:rsidRPr="005D18E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y estos</w:t>
      </w:r>
      <w:r w:rsidRPr="005D18EA">
        <w:rPr>
          <w:rFonts w:ascii="Arial" w:hAnsi="Arial" w:cs="Arial"/>
          <w:sz w:val="24"/>
          <w:szCs w:val="24"/>
        </w:rPr>
        <w:t xml:space="preserve"> hábitos producen</w:t>
      </w:r>
      <w:r>
        <w:rPr>
          <w:rFonts w:ascii="Arial" w:hAnsi="Arial" w:cs="Arial"/>
          <w:sz w:val="24"/>
          <w:szCs w:val="24"/>
        </w:rPr>
        <w:t xml:space="preserve"> a su vez</w:t>
      </w:r>
      <w:r w:rsidRPr="005D18EA">
        <w:rPr>
          <w:rFonts w:ascii="Arial" w:hAnsi="Arial" w:cs="Arial"/>
          <w:sz w:val="24"/>
          <w:szCs w:val="24"/>
        </w:rPr>
        <w:t xml:space="preserve"> las modificaciones como resultado del uso o desuso de determinado órgano</w:t>
      </w:r>
      <w:r>
        <w:rPr>
          <w:rFonts w:ascii="Arial" w:hAnsi="Arial" w:cs="Arial"/>
          <w:sz w:val="24"/>
          <w:szCs w:val="24"/>
        </w:rPr>
        <w:t>, razón por la cual</w:t>
      </w:r>
      <w:r w:rsidRPr="005D18EA">
        <w:rPr>
          <w:rFonts w:ascii="Arial" w:hAnsi="Arial" w:cs="Arial"/>
          <w:sz w:val="24"/>
          <w:szCs w:val="24"/>
        </w:rPr>
        <w:t xml:space="preserve"> los medios de la Naturaleza se encargan de fijar esas modificaciones. </w:t>
      </w:r>
    </w:p>
    <w:p w:rsidR="00FC0DCF" w:rsidRDefault="00431394" w:rsidP="005B161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La lucha por conservar los hábitos</w:t>
      </w:r>
      <w:r w:rsidRPr="00431394">
        <w:rPr>
          <w:rFonts w:ascii="Arial" w:hAnsi="Arial" w:cs="Arial"/>
          <w:sz w:val="24"/>
          <w:szCs w:val="24"/>
        </w:rPr>
        <w:t> ha complicado gradualmente su organización</w:t>
      </w:r>
      <w:r>
        <w:rPr>
          <w:rFonts w:ascii="Arial" w:hAnsi="Arial" w:cs="Arial"/>
          <w:sz w:val="24"/>
          <w:szCs w:val="24"/>
        </w:rPr>
        <w:t xml:space="preserve">. No solo </w:t>
      </w:r>
      <w:r w:rsidRPr="00431394">
        <w:rPr>
          <w:rFonts w:ascii="Arial" w:hAnsi="Arial" w:cs="Arial"/>
          <w:sz w:val="24"/>
          <w:szCs w:val="24"/>
        </w:rPr>
        <w:t>dio a cada especie una organización constante</w:t>
      </w:r>
      <w:r>
        <w:rPr>
          <w:rFonts w:ascii="Arial" w:hAnsi="Arial" w:cs="Arial"/>
          <w:sz w:val="24"/>
          <w:szCs w:val="24"/>
        </w:rPr>
        <w:t xml:space="preserve">, sino </w:t>
      </w:r>
      <w:r w:rsidRPr="00431394">
        <w:rPr>
          <w:rFonts w:ascii="Arial" w:hAnsi="Arial" w:cs="Arial"/>
          <w:sz w:val="24"/>
          <w:szCs w:val="24"/>
        </w:rPr>
        <w:t xml:space="preserve">que por la influencia de las circunstancias sobre los hábitos, y sobre el estado de las parles y el de la organización, cada </w:t>
      </w:r>
      <w:r>
        <w:rPr>
          <w:rFonts w:ascii="Arial" w:hAnsi="Arial" w:cs="Arial"/>
          <w:sz w:val="24"/>
          <w:szCs w:val="24"/>
        </w:rPr>
        <w:t>persona</w:t>
      </w:r>
      <w:r w:rsidRPr="00431394">
        <w:rPr>
          <w:rFonts w:ascii="Arial" w:hAnsi="Arial" w:cs="Arial"/>
          <w:sz w:val="24"/>
          <w:szCs w:val="24"/>
        </w:rPr>
        <w:t xml:space="preserve"> puede </w:t>
      </w:r>
      <w:r>
        <w:rPr>
          <w:rFonts w:ascii="Arial" w:hAnsi="Arial" w:cs="Arial"/>
          <w:sz w:val="24"/>
          <w:szCs w:val="24"/>
        </w:rPr>
        <w:t>plantearse</w:t>
      </w:r>
      <w:r w:rsidRPr="00431394">
        <w:rPr>
          <w:rFonts w:ascii="Arial" w:hAnsi="Arial" w:cs="Arial"/>
          <w:sz w:val="24"/>
          <w:szCs w:val="24"/>
        </w:rPr>
        <w:t xml:space="preserve"> su organización</w:t>
      </w:r>
      <w:r>
        <w:rPr>
          <w:rFonts w:ascii="Arial" w:hAnsi="Arial" w:cs="Arial"/>
          <w:sz w:val="24"/>
          <w:szCs w:val="24"/>
        </w:rPr>
        <w:t xml:space="preserve"> con</w:t>
      </w:r>
      <w:r w:rsidRPr="00431394">
        <w:rPr>
          <w:rFonts w:ascii="Arial" w:hAnsi="Arial" w:cs="Arial"/>
          <w:sz w:val="24"/>
          <w:szCs w:val="24"/>
        </w:rPr>
        <w:t xml:space="preserve"> modificaciones susceptibles de llegar a ser </w:t>
      </w:r>
      <w:r>
        <w:rPr>
          <w:rFonts w:ascii="Arial" w:hAnsi="Arial" w:cs="Arial"/>
          <w:sz w:val="24"/>
          <w:szCs w:val="24"/>
        </w:rPr>
        <w:t>especialmente considerables, hasta el punto de aceptar otras realidades posibles</w:t>
      </w:r>
      <w:r w:rsidRPr="00431394">
        <w:rPr>
          <w:rFonts w:ascii="Arial" w:hAnsi="Arial" w:cs="Arial"/>
          <w:sz w:val="24"/>
          <w:szCs w:val="24"/>
        </w:rPr>
        <w:t>.</w:t>
      </w:r>
    </w:p>
    <w:p w:rsidR="006B35D8" w:rsidRDefault="00ED73A1" w:rsidP="005B161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951DD8">
        <w:rPr>
          <w:rFonts w:ascii="Arial" w:hAnsi="Arial" w:cs="Arial"/>
          <w:sz w:val="24"/>
          <w:szCs w:val="24"/>
        </w:rPr>
        <w:t xml:space="preserve">Al superar la fase de </w:t>
      </w:r>
      <w:proofErr w:type="spellStart"/>
      <w:r w:rsidR="00951DD8">
        <w:rPr>
          <w:rFonts w:ascii="Arial" w:hAnsi="Arial" w:cs="Arial"/>
          <w:sz w:val="24"/>
          <w:szCs w:val="24"/>
        </w:rPr>
        <w:t>fijismo</w:t>
      </w:r>
      <w:proofErr w:type="spellEnd"/>
      <w:r w:rsidR="00951DD8">
        <w:rPr>
          <w:rFonts w:ascii="Arial" w:hAnsi="Arial" w:cs="Arial"/>
          <w:sz w:val="24"/>
          <w:szCs w:val="24"/>
        </w:rPr>
        <w:t xml:space="preserve">, incluso antes de Darwin, </w:t>
      </w:r>
      <w:r w:rsidR="004169FD">
        <w:rPr>
          <w:rFonts w:ascii="Arial" w:hAnsi="Arial" w:cs="Arial"/>
          <w:sz w:val="24"/>
          <w:szCs w:val="24"/>
        </w:rPr>
        <w:t>el pensamiento ha sido objeto de variaciones</w:t>
      </w:r>
      <w:r w:rsidR="00AC066F">
        <w:rPr>
          <w:rFonts w:ascii="Arial" w:hAnsi="Arial" w:cs="Arial"/>
          <w:sz w:val="24"/>
          <w:szCs w:val="24"/>
        </w:rPr>
        <w:t>, donde</w:t>
      </w:r>
      <w:r w:rsidR="00376957" w:rsidRPr="00376957">
        <w:rPr>
          <w:rFonts w:ascii="Arial" w:hAnsi="Arial" w:cs="Arial"/>
          <w:sz w:val="24"/>
          <w:szCs w:val="24"/>
        </w:rPr>
        <w:t xml:space="preserve"> </w:t>
      </w:r>
      <w:r w:rsidR="00376957">
        <w:rPr>
          <w:rFonts w:ascii="Arial" w:hAnsi="Arial" w:cs="Arial"/>
          <w:sz w:val="24"/>
          <w:szCs w:val="24"/>
        </w:rPr>
        <w:t>la cultura</w:t>
      </w:r>
      <w:r w:rsidR="00376957" w:rsidRPr="00376957">
        <w:rPr>
          <w:rFonts w:ascii="Arial" w:hAnsi="Arial" w:cs="Arial"/>
          <w:sz w:val="24"/>
          <w:szCs w:val="24"/>
        </w:rPr>
        <w:t xml:space="preserve"> en sus </w:t>
      </w:r>
      <w:r w:rsidR="00376957">
        <w:rPr>
          <w:rFonts w:ascii="Arial" w:hAnsi="Arial" w:cs="Arial"/>
          <w:sz w:val="24"/>
          <w:szCs w:val="24"/>
        </w:rPr>
        <w:t>múltiples formas</w:t>
      </w:r>
      <w:r w:rsidR="00AC066F">
        <w:rPr>
          <w:rFonts w:ascii="Arial" w:hAnsi="Arial" w:cs="Arial"/>
          <w:sz w:val="24"/>
          <w:szCs w:val="24"/>
        </w:rPr>
        <w:t xml:space="preserve"> envuelve a la biología. Pero aunque </w:t>
      </w:r>
      <w:r w:rsidR="00AC066F" w:rsidRPr="00AC066F">
        <w:rPr>
          <w:rFonts w:ascii="Arial" w:hAnsi="Arial" w:cs="Arial"/>
          <w:sz w:val="24"/>
          <w:szCs w:val="24"/>
        </w:rPr>
        <w:t xml:space="preserve">la sexualidad queda </w:t>
      </w:r>
      <w:r w:rsidR="00AC066F">
        <w:rPr>
          <w:rFonts w:ascii="Arial" w:hAnsi="Arial" w:cs="Arial"/>
          <w:sz w:val="24"/>
          <w:szCs w:val="24"/>
        </w:rPr>
        <w:t xml:space="preserve">a veces </w:t>
      </w:r>
      <w:r w:rsidR="00AC066F" w:rsidRPr="00AC066F">
        <w:rPr>
          <w:rFonts w:ascii="Arial" w:hAnsi="Arial" w:cs="Arial"/>
          <w:sz w:val="24"/>
          <w:szCs w:val="24"/>
        </w:rPr>
        <w:t>desdibujada, al no investigar conductas sexuales</w:t>
      </w:r>
      <w:r w:rsidR="00AC066F">
        <w:rPr>
          <w:rFonts w:ascii="Arial" w:hAnsi="Arial" w:cs="Arial"/>
          <w:sz w:val="24"/>
          <w:szCs w:val="24"/>
        </w:rPr>
        <w:t>, el transformismo goza de licencia para interpretar libremente cualquier tipo de práctica sexual con significados distintos.</w:t>
      </w:r>
      <w:r w:rsidR="00917D56" w:rsidRPr="00917D56">
        <w:t xml:space="preserve"> </w:t>
      </w:r>
      <w:r w:rsidR="00917D56" w:rsidRPr="00917D56">
        <w:rPr>
          <w:rFonts w:ascii="Arial" w:hAnsi="Arial" w:cs="Arial"/>
          <w:sz w:val="24"/>
          <w:szCs w:val="24"/>
        </w:rPr>
        <w:t>Lo instintivo</w:t>
      </w:r>
      <w:r w:rsidR="006B35D8">
        <w:rPr>
          <w:rFonts w:ascii="Arial" w:hAnsi="Arial" w:cs="Arial"/>
          <w:sz w:val="24"/>
          <w:szCs w:val="24"/>
        </w:rPr>
        <w:t xml:space="preserve"> en cambio</w:t>
      </w:r>
      <w:r w:rsidR="00917D56" w:rsidRPr="00917D56">
        <w:rPr>
          <w:rFonts w:ascii="Arial" w:hAnsi="Arial" w:cs="Arial"/>
          <w:sz w:val="24"/>
          <w:szCs w:val="24"/>
        </w:rPr>
        <w:t xml:space="preserve">, </w:t>
      </w:r>
      <w:r w:rsidR="00917D56">
        <w:rPr>
          <w:rFonts w:ascii="Arial" w:hAnsi="Arial" w:cs="Arial"/>
          <w:sz w:val="24"/>
          <w:szCs w:val="24"/>
        </w:rPr>
        <w:t xml:space="preserve">como </w:t>
      </w:r>
      <w:r w:rsidR="00917D56" w:rsidRPr="00917D56">
        <w:rPr>
          <w:rFonts w:ascii="Arial" w:hAnsi="Arial" w:cs="Arial"/>
          <w:sz w:val="24"/>
          <w:szCs w:val="24"/>
        </w:rPr>
        <w:t>especie de impulso irrefrenable del ser humano, está sobredimensionado por la biología</w:t>
      </w:r>
      <w:r w:rsidR="00917D56">
        <w:rPr>
          <w:rFonts w:ascii="Arial" w:hAnsi="Arial" w:cs="Arial"/>
          <w:sz w:val="24"/>
          <w:szCs w:val="24"/>
        </w:rPr>
        <w:t xml:space="preserve"> y </w:t>
      </w:r>
      <w:r w:rsidR="006B35D8">
        <w:rPr>
          <w:rFonts w:ascii="Arial" w:hAnsi="Arial" w:cs="Arial"/>
          <w:sz w:val="24"/>
          <w:szCs w:val="24"/>
        </w:rPr>
        <w:t xml:space="preserve">en cierta manera </w:t>
      </w:r>
      <w:proofErr w:type="gramStart"/>
      <w:r w:rsidR="00917D56">
        <w:rPr>
          <w:rFonts w:ascii="Arial" w:hAnsi="Arial" w:cs="Arial"/>
          <w:sz w:val="24"/>
          <w:szCs w:val="24"/>
        </w:rPr>
        <w:t>subestimado</w:t>
      </w:r>
      <w:proofErr w:type="gramEnd"/>
      <w:r w:rsidR="00917D56">
        <w:rPr>
          <w:rFonts w:ascii="Arial" w:hAnsi="Arial" w:cs="Arial"/>
          <w:sz w:val="24"/>
          <w:szCs w:val="24"/>
        </w:rPr>
        <w:t xml:space="preserve"> por la filosofía</w:t>
      </w:r>
      <w:r w:rsidR="00917D56" w:rsidRPr="00917D56">
        <w:rPr>
          <w:rFonts w:ascii="Arial" w:hAnsi="Arial" w:cs="Arial"/>
          <w:sz w:val="24"/>
          <w:szCs w:val="24"/>
        </w:rPr>
        <w:t>.</w:t>
      </w:r>
      <w:r w:rsidR="00917D56">
        <w:rPr>
          <w:rFonts w:ascii="Arial" w:hAnsi="Arial" w:cs="Arial"/>
          <w:sz w:val="24"/>
          <w:szCs w:val="24"/>
        </w:rPr>
        <w:t xml:space="preserve"> </w:t>
      </w:r>
    </w:p>
    <w:p w:rsidR="00F70156" w:rsidRDefault="006B35D8" w:rsidP="0037695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917D56">
        <w:rPr>
          <w:rFonts w:ascii="Arial" w:hAnsi="Arial" w:cs="Arial"/>
          <w:sz w:val="24"/>
          <w:szCs w:val="24"/>
        </w:rPr>
        <w:t xml:space="preserve">Hay una </w:t>
      </w:r>
      <w:proofErr w:type="spellStart"/>
      <w:r w:rsidR="00376957">
        <w:rPr>
          <w:rFonts w:ascii="Arial" w:hAnsi="Arial" w:cs="Arial"/>
          <w:sz w:val="24"/>
          <w:szCs w:val="24"/>
        </w:rPr>
        <w:t>erotoliminalidad</w:t>
      </w:r>
      <w:proofErr w:type="spellEnd"/>
      <w:r>
        <w:rPr>
          <w:rFonts w:ascii="Arial" w:hAnsi="Arial" w:cs="Arial"/>
          <w:sz w:val="24"/>
          <w:szCs w:val="24"/>
        </w:rPr>
        <w:t xml:space="preserve"> que va mucho más allá del impulso</w:t>
      </w:r>
      <w:r w:rsidR="007259CA">
        <w:rPr>
          <w:rFonts w:ascii="Arial" w:hAnsi="Arial" w:cs="Arial"/>
          <w:sz w:val="24"/>
          <w:szCs w:val="24"/>
        </w:rPr>
        <w:t xml:space="preserve"> y la descarga involuntaria e</w:t>
      </w:r>
      <w:r>
        <w:rPr>
          <w:rFonts w:ascii="Arial" w:hAnsi="Arial" w:cs="Arial"/>
          <w:sz w:val="24"/>
          <w:szCs w:val="24"/>
        </w:rPr>
        <w:t xml:space="preserve"> irrefrenable</w:t>
      </w:r>
      <w:r w:rsidR="007259CA">
        <w:rPr>
          <w:rFonts w:ascii="Arial" w:hAnsi="Arial" w:cs="Arial"/>
          <w:sz w:val="24"/>
          <w:szCs w:val="24"/>
        </w:rPr>
        <w:t xml:space="preserve">, </w:t>
      </w:r>
      <w:r w:rsidR="00AB6088">
        <w:rPr>
          <w:rFonts w:ascii="Arial" w:hAnsi="Arial" w:cs="Arial"/>
          <w:sz w:val="24"/>
          <w:szCs w:val="24"/>
        </w:rPr>
        <w:t xml:space="preserve">una postura no tan irreverente como es la </w:t>
      </w:r>
      <w:proofErr w:type="spellStart"/>
      <w:r w:rsidR="00AB6088">
        <w:rPr>
          <w:rFonts w:ascii="Arial" w:hAnsi="Arial" w:cs="Arial"/>
          <w:sz w:val="24"/>
          <w:szCs w:val="24"/>
        </w:rPr>
        <w:t>performatividad</w:t>
      </w:r>
      <w:proofErr w:type="spellEnd"/>
      <w:r w:rsidR="00AB6088">
        <w:rPr>
          <w:rFonts w:ascii="Arial" w:hAnsi="Arial" w:cs="Arial"/>
          <w:sz w:val="24"/>
          <w:szCs w:val="24"/>
        </w:rPr>
        <w:t>, donde importa la ambigüedad tanto o más que un significado focalizado o estereotipado.</w:t>
      </w:r>
      <w:r w:rsidR="00002057">
        <w:rPr>
          <w:rFonts w:ascii="Arial" w:hAnsi="Arial" w:cs="Arial"/>
          <w:sz w:val="24"/>
          <w:szCs w:val="24"/>
        </w:rPr>
        <w:t xml:space="preserve"> Esto </w:t>
      </w:r>
      <w:r w:rsidR="00002057" w:rsidRPr="00002057">
        <w:rPr>
          <w:rFonts w:ascii="Arial" w:hAnsi="Arial" w:cs="Arial"/>
          <w:sz w:val="24"/>
          <w:szCs w:val="24"/>
        </w:rPr>
        <w:t xml:space="preserve">supone la ocultación </w:t>
      </w:r>
      <w:r w:rsidR="00F70156">
        <w:rPr>
          <w:rFonts w:ascii="Arial" w:hAnsi="Arial" w:cs="Arial"/>
          <w:sz w:val="24"/>
          <w:szCs w:val="24"/>
        </w:rPr>
        <w:t>etnogr</w:t>
      </w:r>
      <w:r w:rsidR="00002057" w:rsidRPr="00002057">
        <w:rPr>
          <w:rFonts w:ascii="Arial" w:hAnsi="Arial" w:cs="Arial"/>
          <w:sz w:val="24"/>
          <w:szCs w:val="24"/>
        </w:rPr>
        <w:t>áfic</w:t>
      </w:r>
      <w:r w:rsidR="00F70156">
        <w:rPr>
          <w:rFonts w:ascii="Arial" w:hAnsi="Arial" w:cs="Arial"/>
          <w:sz w:val="24"/>
          <w:szCs w:val="24"/>
        </w:rPr>
        <w:t>a</w:t>
      </w:r>
      <w:r w:rsidR="00002057" w:rsidRPr="00002057">
        <w:rPr>
          <w:rFonts w:ascii="Arial" w:hAnsi="Arial" w:cs="Arial"/>
          <w:sz w:val="24"/>
          <w:szCs w:val="24"/>
        </w:rPr>
        <w:t xml:space="preserve"> que ignora o silencia </w:t>
      </w:r>
      <w:r w:rsidR="00F70156">
        <w:rPr>
          <w:rFonts w:ascii="Arial" w:hAnsi="Arial" w:cs="Arial"/>
          <w:sz w:val="24"/>
          <w:szCs w:val="24"/>
        </w:rPr>
        <w:t xml:space="preserve">lo que </w:t>
      </w:r>
      <w:r w:rsidR="00F70156" w:rsidRPr="00002057">
        <w:rPr>
          <w:rFonts w:ascii="Arial" w:hAnsi="Arial" w:cs="Arial"/>
          <w:sz w:val="24"/>
          <w:szCs w:val="24"/>
        </w:rPr>
        <w:t>no es políticamente correct</w:t>
      </w:r>
      <w:r w:rsidR="00F70156">
        <w:rPr>
          <w:rFonts w:ascii="Arial" w:hAnsi="Arial" w:cs="Arial"/>
          <w:sz w:val="24"/>
          <w:szCs w:val="24"/>
        </w:rPr>
        <w:t>a</w:t>
      </w:r>
      <w:r w:rsidR="00002057" w:rsidRPr="00002057">
        <w:rPr>
          <w:rFonts w:ascii="Arial" w:hAnsi="Arial" w:cs="Arial"/>
          <w:sz w:val="24"/>
          <w:szCs w:val="24"/>
        </w:rPr>
        <w:t xml:space="preserve"> la sexualidad</w:t>
      </w:r>
      <w:r w:rsidR="00F70156">
        <w:rPr>
          <w:rFonts w:ascii="Arial" w:hAnsi="Arial" w:cs="Arial"/>
          <w:sz w:val="24"/>
          <w:szCs w:val="24"/>
        </w:rPr>
        <w:t xml:space="preserve">. Claro que paralelamente se hace emerger una sexualidad menos </w:t>
      </w:r>
      <w:proofErr w:type="spellStart"/>
      <w:r w:rsidR="00F70156">
        <w:rPr>
          <w:rFonts w:ascii="Arial" w:hAnsi="Arial" w:cs="Arial"/>
          <w:sz w:val="24"/>
          <w:szCs w:val="24"/>
        </w:rPr>
        <w:t>erotófica</w:t>
      </w:r>
      <w:proofErr w:type="spellEnd"/>
      <w:r w:rsidR="00F70156">
        <w:rPr>
          <w:rFonts w:ascii="Arial" w:hAnsi="Arial" w:cs="Arial"/>
          <w:sz w:val="24"/>
          <w:szCs w:val="24"/>
        </w:rPr>
        <w:t xml:space="preserve">, quebrándose el </w:t>
      </w:r>
      <w:proofErr w:type="spellStart"/>
      <w:r w:rsidR="00F70156">
        <w:rPr>
          <w:rFonts w:ascii="Arial" w:hAnsi="Arial" w:cs="Arial"/>
          <w:sz w:val="24"/>
          <w:szCs w:val="24"/>
        </w:rPr>
        <w:t>abstencionsimo</w:t>
      </w:r>
      <w:proofErr w:type="spellEnd"/>
      <w:r w:rsidR="00F70156">
        <w:rPr>
          <w:rFonts w:ascii="Arial" w:hAnsi="Arial" w:cs="Arial"/>
          <w:sz w:val="24"/>
          <w:szCs w:val="24"/>
        </w:rPr>
        <w:t xml:space="preserve"> sexual, puesto que hasta ahora no se puede desvincular a la biología de lo </w:t>
      </w:r>
      <w:proofErr w:type="spellStart"/>
      <w:r w:rsidR="00F70156">
        <w:rPr>
          <w:rFonts w:ascii="Arial" w:hAnsi="Arial" w:cs="Arial"/>
          <w:sz w:val="24"/>
          <w:szCs w:val="24"/>
        </w:rPr>
        <w:t>sexualizado</w:t>
      </w:r>
      <w:proofErr w:type="spellEnd"/>
      <w:r w:rsidR="00F70156">
        <w:rPr>
          <w:rFonts w:ascii="Arial" w:hAnsi="Arial" w:cs="Arial"/>
          <w:sz w:val="24"/>
          <w:szCs w:val="24"/>
        </w:rPr>
        <w:t>. Sin embargo no se puede afirmar que sea un hecho universal, tanto actitudes como prácticas</w:t>
      </w:r>
      <w:r w:rsidR="009F1917">
        <w:rPr>
          <w:rFonts w:ascii="Arial" w:hAnsi="Arial" w:cs="Arial"/>
          <w:sz w:val="24"/>
          <w:szCs w:val="24"/>
        </w:rPr>
        <w:t xml:space="preserve"> erotizantes.</w:t>
      </w:r>
    </w:p>
    <w:p w:rsidR="001C5341" w:rsidRDefault="001C5341" w:rsidP="0037695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F1917" w:rsidRDefault="009F1917" w:rsidP="005B161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56879">
        <w:rPr>
          <w:rFonts w:ascii="Arial" w:hAnsi="Arial" w:cs="Arial"/>
          <w:sz w:val="24"/>
          <w:szCs w:val="24"/>
        </w:rPr>
        <w:lastRenderedPageBreak/>
        <w:t xml:space="preserve">   No se puede entender las sociedades desde términos exclusivamente </w:t>
      </w:r>
      <w:proofErr w:type="spellStart"/>
      <w:r w:rsidRPr="00356879">
        <w:rPr>
          <w:rFonts w:ascii="Arial" w:hAnsi="Arial" w:cs="Arial"/>
          <w:sz w:val="24"/>
          <w:szCs w:val="24"/>
        </w:rPr>
        <w:t>biologistas</w:t>
      </w:r>
      <w:proofErr w:type="spellEnd"/>
      <w:r w:rsidRPr="00356879">
        <w:rPr>
          <w:rFonts w:ascii="Arial" w:hAnsi="Arial" w:cs="Arial"/>
          <w:sz w:val="24"/>
          <w:szCs w:val="24"/>
        </w:rPr>
        <w:t xml:space="preserve">, ya que si la organización biológica es consecuencia directa de nuestras biologías, lo que somos </w:t>
      </w:r>
      <w:r w:rsidR="004653CC">
        <w:rPr>
          <w:rFonts w:ascii="Arial" w:hAnsi="Arial" w:cs="Arial"/>
          <w:sz w:val="24"/>
          <w:szCs w:val="24"/>
        </w:rPr>
        <w:t xml:space="preserve">indica que </w:t>
      </w:r>
      <w:r w:rsidRPr="00356879">
        <w:rPr>
          <w:rFonts w:ascii="Arial" w:hAnsi="Arial" w:cs="Arial"/>
          <w:sz w:val="24"/>
          <w:szCs w:val="24"/>
        </w:rPr>
        <w:t>es irrevocable</w:t>
      </w:r>
      <w:r w:rsidR="004653CC">
        <w:rPr>
          <w:rStyle w:val="Refdenotaalpie"/>
          <w:rFonts w:ascii="Arial" w:hAnsi="Arial" w:cs="Arial"/>
          <w:sz w:val="24"/>
          <w:szCs w:val="24"/>
        </w:rPr>
        <w:footnoteReference w:id="5"/>
      </w:r>
      <w:r w:rsidR="004653CC">
        <w:rPr>
          <w:rFonts w:ascii="Arial" w:hAnsi="Arial" w:cs="Arial"/>
          <w:sz w:val="24"/>
          <w:szCs w:val="24"/>
        </w:rPr>
        <w:t xml:space="preserve">. </w:t>
      </w:r>
      <w:r w:rsidR="004653CC" w:rsidRPr="004653CC">
        <w:rPr>
          <w:rFonts w:ascii="Arial" w:hAnsi="Arial" w:cs="Arial"/>
          <w:sz w:val="24"/>
          <w:szCs w:val="24"/>
        </w:rPr>
        <w:t>La contextualización de las conductas</w:t>
      </w:r>
      <w:r w:rsidR="004653CC">
        <w:rPr>
          <w:rFonts w:ascii="Arial" w:hAnsi="Arial" w:cs="Arial"/>
          <w:sz w:val="24"/>
          <w:szCs w:val="24"/>
        </w:rPr>
        <w:t xml:space="preserve"> </w:t>
      </w:r>
      <w:r w:rsidR="004653CC" w:rsidRPr="004653CC">
        <w:rPr>
          <w:rFonts w:ascii="Arial" w:hAnsi="Arial" w:cs="Arial"/>
          <w:sz w:val="24"/>
          <w:szCs w:val="24"/>
        </w:rPr>
        <w:t xml:space="preserve">responde </w:t>
      </w:r>
      <w:r w:rsidR="004653CC">
        <w:rPr>
          <w:rFonts w:ascii="Arial" w:hAnsi="Arial" w:cs="Arial"/>
          <w:sz w:val="24"/>
          <w:szCs w:val="24"/>
        </w:rPr>
        <w:t xml:space="preserve">a </w:t>
      </w:r>
      <w:r w:rsidR="004653CC" w:rsidRPr="004653CC">
        <w:rPr>
          <w:rFonts w:ascii="Arial" w:hAnsi="Arial" w:cs="Arial"/>
          <w:sz w:val="24"/>
          <w:szCs w:val="24"/>
        </w:rPr>
        <w:t>que la percepción está en el ojo del que mira</w:t>
      </w:r>
      <w:r w:rsidR="00DB7DF5">
        <w:rPr>
          <w:rFonts w:ascii="Arial" w:hAnsi="Arial" w:cs="Arial"/>
          <w:sz w:val="24"/>
          <w:szCs w:val="24"/>
        </w:rPr>
        <w:t>, por eso</w:t>
      </w:r>
      <w:r w:rsidR="004653CC" w:rsidRPr="004653CC">
        <w:rPr>
          <w:rFonts w:ascii="Arial" w:hAnsi="Arial" w:cs="Arial"/>
          <w:sz w:val="24"/>
          <w:szCs w:val="24"/>
        </w:rPr>
        <w:t xml:space="preserve"> </w:t>
      </w:r>
      <w:r w:rsidR="005958FB" w:rsidRPr="005958FB">
        <w:rPr>
          <w:rFonts w:ascii="Arial" w:hAnsi="Arial" w:cs="Arial"/>
          <w:sz w:val="24"/>
          <w:szCs w:val="24"/>
        </w:rPr>
        <w:t>la expresión sexual ha pasado de tener una plasticidad biológica a una plasticidad cultural,</w:t>
      </w:r>
      <w:r w:rsidR="00DB7DF5">
        <w:rPr>
          <w:rFonts w:ascii="Arial" w:hAnsi="Arial" w:cs="Arial"/>
          <w:sz w:val="24"/>
          <w:szCs w:val="24"/>
        </w:rPr>
        <w:t xml:space="preserve"> pero teniendo en cuenta que en todo momento</w:t>
      </w:r>
      <w:r w:rsidR="005958FB" w:rsidRPr="005958FB">
        <w:rPr>
          <w:rFonts w:ascii="Arial" w:hAnsi="Arial" w:cs="Arial"/>
          <w:sz w:val="24"/>
          <w:szCs w:val="24"/>
        </w:rPr>
        <w:t xml:space="preserve"> </w:t>
      </w:r>
      <w:r w:rsidR="00DB7DF5">
        <w:rPr>
          <w:rFonts w:ascii="Arial" w:hAnsi="Arial" w:cs="Arial"/>
          <w:sz w:val="24"/>
          <w:szCs w:val="24"/>
        </w:rPr>
        <w:t>subyace la subjetividad como elemento primordial.</w:t>
      </w:r>
    </w:p>
    <w:p w:rsidR="009F1917" w:rsidRDefault="00D53815" w:rsidP="005B1610">
      <w:pPr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 xml:space="preserve">   </w:t>
      </w:r>
      <w:r w:rsidRPr="00D53815">
        <w:rPr>
          <w:rFonts w:ascii="Arial" w:hAnsi="Arial" w:cs="Arial"/>
          <w:sz w:val="24"/>
          <w:szCs w:val="24"/>
        </w:rPr>
        <w:t>A mayor dimensión erótica de los cuerpos</w:t>
      </w:r>
      <w:r w:rsidR="00507C4A">
        <w:rPr>
          <w:rFonts w:ascii="Arial" w:hAnsi="Arial" w:cs="Arial"/>
          <w:sz w:val="24"/>
          <w:szCs w:val="24"/>
        </w:rPr>
        <w:t>,</w:t>
      </w:r>
      <w:r w:rsidRPr="00D538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mayor número de</w:t>
      </w:r>
      <w:r w:rsidRPr="00D53815">
        <w:rPr>
          <w:rFonts w:ascii="Arial" w:hAnsi="Arial" w:cs="Arial"/>
          <w:sz w:val="24"/>
          <w:szCs w:val="24"/>
        </w:rPr>
        <w:t xml:space="preserve"> sentimientos, fantasías </w:t>
      </w:r>
      <w:r>
        <w:rPr>
          <w:rFonts w:ascii="Arial" w:hAnsi="Arial" w:cs="Arial"/>
          <w:sz w:val="24"/>
          <w:szCs w:val="24"/>
        </w:rPr>
        <w:t>o</w:t>
      </w:r>
      <w:r w:rsidRPr="00D53815">
        <w:rPr>
          <w:rFonts w:ascii="Arial" w:hAnsi="Arial" w:cs="Arial"/>
          <w:sz w:val="24"/>
          <w:szCs w:val="24"/>
        </w:rPr>
        <w:t xml:space="preserve"> sensaciones </w:t>
      </w:r>
      <w:r>
        <w:rPr>
          <w:rFonts w:ascii="Arial" w:hAnsi="Arial" w:cs="Arial"/>
          <w:sz w:val="24"/>
          <w:szCs w:val="24"/>
        </w:rPr>
        <w:t xml:space="preserve">somáticas. </w:t>
      </w:r>
      <w:r w:rsidR="009F1C89">
        <w:rPr>
          <w:rFonts w:ascii="Arial" w:hAnsi="Arial" w:cs="Arial"/>
          <w:sz w:val="24"/>
          <w:szCs w:val="24"/>
        </w:rPr>
        <w:t xml:space="preserve">No es un modelo bipolar sino dimensional, ya que al imaginar proyectamos otra sexualidad secundaria, ligera e </w:t>
      </w:r>
      <w:proofErr w:type="spellStart"/>
      <w:r w:rsidR="009F1C89">
        <w:rPr>
          <w:rFonts w:ascii="Arial" w:hAnsi="Arial" w:cs="Arial"/>
          <w:sz w:val="24"/>
          <w:szCs w:val="24"/>
        </w:rPr>
        <w:t>intracultural</w:t>
      </w:r>
      <w:proofErr w:type="spellEnd"/>
      <w:r w:rsidR="009F1C89">
        <w:rPr>
          <w:rFonts w:ascii="Arial" w:hAnsi="Arial" w:cs="Arial"/>
          <w:sz w:val="24"/>
          <w:szCs w:val="24"/>
        </w:rPr>
        <w:t xml:space="preserve">. </w:t>
      </w:r>
    </w:p>
    <w:p w:rsidR="00431394" w:rsidRPr="005958FB" w:rsidRDefault="00431394" w:rsidP="005B161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D18EA" w:rsidRPr="005958FB" w:rsidRDefault="005D18EA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sectPr w:rsidR="005D18EA" w:rsidRPr="005958FB" w:rsidSect="006C13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4C6" w:rsidRDefault="00A504C6" w:rsidP="00843D12">
      <w:pPr>
        <w:spacing w:after="0" w:line="240" w:lineRule="auto"/>
      </w:pPr>
      <w:r>
        <w:separator/>
      </w:r>
    </w:p>
  </w:endnote>
  <w:endnote w:type="continuationSeparator" w:id="0">
    <w:p w:rsidR="00A504C6" w:rsidRDefault="00A504C6" w:rsidP="00843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4C6" w:rsidRDefault="00A504C6" w:rsidP="00843D12">
      <w:pPr>
        <w:spacing w:after="0" w:line="240" w:lineRule="auto"/>
      </w:pPr>
      <w:r>
        <w:separator/>
      </w:r>
    </w:p>
  </w:footnote>
  <w:footnote w:type="continuationSeparator" w:id="0">
    <w:p w:rsidR="00A504C6" w:rsidRDefault="00A504C6" w:rsidP="00843D12">
      <w:pPr>
        <w:spacing w:after="0" w:line="240" w:lineRule="auto"/>
      </w:pPr>
      <w:r>
        <w:continuationSeparator/>
      </w:r>
    </w:p>
  </w:footnote>
  <w:footnote w:id="1">
    <w:p w:rsidR="00DE07C0" w:rsidRDefault="00DE07C0" w:rsidP="0087590B">
      <w:pPr>
        <w:spacing w:after="0" w:line="240" w:lineRule="auto"/>
        <w:jc w:val="both"/>
      </w:pPr>
      <w:r w:rsidRPr="00DE07C0">
        <w:rPr>
          <w:rStyle w:val="Refdenotaalpie"/>
          <w:rFonts w:ascii="Arial" w:hAnsi="Arial" w:cs="Arial"/>
          <w:sz w:val="24"/>
          <w:szCs w:val="24"/>
        </w:rPr>
        <w:footnoteRef/>
      </w:r>
      <w:r w:rsidRPr="00DE07C0">
        <w:rPr>
          <w:rFonts w:ascii="Arial" w:hAnsi="Arial" w:cs="Arial"/>
        </w:rPr>
        <w:t xml:space="preserve"> </w:t>
      </w:r>
      <w:proofErr w:type="spellStart"/>
      <w:r w:rsidRPr="00DE07C0">
        <w:rPr>
          <w:rFonts w:ascii="Arial" w:hAnsi="Arial" w:cs="Arial"/>
          <w:sz w:val="20"/>
          <w:szCs w:val="20"/>
        </w:rPr>
        <w:t>Bocquet</w:t>
      </w:r>
      <w:proofErr w:type="spellEnd"/>
      <w:r w:rsidRPr="00DE07C0">
        <w:rPr>
          <w:rFonts w:ascii="Arial" w:hAnsi="Arial" w:cs="Arial"/>
          <w:sz w:val="20"/>
          <w:szCs w:val="20"/>
        </w:rPr>
        <w:t xml:space="preserve">, Alain. “Lamarck”, en </w:t>
      </w:r>
      <w:proofErr w:type="spellStart"/>
      <w:r w:rsidRPr="00DE07C0">
        <w:rPr>
          <w:rFonts w:ascii="Arial" w:hAnsi="Arial" w:cs="Arial"/>
          <w:i/>
          <w:iCs/>
          <w:sz w:val="20"/>
          <w:szCs w:val="20"/>
        </w:rPr>
        <w:t>Encyclopediae</w:t>
      </w:r>
      <w:proofErr w:type="spellEnd"/>
      <w:r w:rsidRPr="00DE07C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DE07C0">
        <w:rPr>
          <w:rFonts w:ascii="Arial" w:hAnsi="Arial" w:cs="Arial"/>
          <w:i/>
          <w:iCs/>
          <w:sz w:val="20"/>
          <w:szCs w:val="20"/>
        </w:rPr>
        <w:t>Universalis</w:t>
      </w:r>
      <w:proofErr w:type="spellEnd"/>
      <w:r w:rsidRPr="00DE07C0">
        <w:rPr>
          <w:rFonts w:ascii="Arial" w:hAnsi="Arial" w:cs="Arial"/>
          <w:sz w:val="20"/>
          <w:szCs w:val="20"/>
        </w:rPr>
        <w:t xml:space="preserve">, corpus 10, </w:t>
      </w:r>
      <w:proofErr w:type="spellStart"/>
      <w:r w:rsidRPr="00DE07C0">
        <w:rPr>
          <w:rFonts w:ascii="Arial" w:hAnsi="Arial" w:cs="Arial"/>
          <w:sz w:val="20"/>
          <w:szCs w:val="20"/>
        </w:rPr>
        <w:t>Interférences-Libertins</w:t>
      </w:r>
      <w:proofErr w:type="spellEnd"/>
      <w:r w:rsidRPr="00DE07C0">
        <w:rPr>
          <w:rFonts w:ascii="Arial" w:hAnsi="Arial" w:cs="Arial"/>
          <w:sz w:val="20"/>
          <w:szCs w:val="20"/>
        </w:rPr>
        <w:t>. Francia, 1988, p.935.</w:t>
      </w:r>
    </w:p>
  </w:footnote>
  <w:footnote w:id="2">
    <w:p w:rsidR="005D18EA" w:rsidRPr="00DE07C0" w:rsidRDefault="00CE62C2" w:rsidP="005D18E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Style w:val="Refdenotaalpie"/>
        </w:rPr>
        <w:footnoteRef/>
      </w:r>
      <w:r>
        <w:t xml:space="preserve"> </w:t>
      </w:r>
      <w:proofErr w:type="spellStart"/>
      <w:r w:rsidR="005D18EA" w:rsidRPr="00DE07C0">
        <w:rPr>
          <w:rFonts w:ascii="Arial" w:hAnsi="Arial" w:cs="Arial"/>
          <w:sz w:val="20"/>
          <w:szCs w:val="20"/>
        </w:rPr>
        <w:t>Febvre</w:t>
      </w:r>
      <w:proofErr w:type="spellEnd"/>
      <w:r w:rsidR="005D18EA" w:rsidRPr="00DE07C0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D18EA" w:rsidRPr="00DE07C0">
        <w:rPr>
          <w:rFonts w:ascii="Arial" w:hAnsi="Arial" w:cs="Arial"/>
          <w:sz w:val="20"/>
          <w:szCs w:val="20"/>
        </w:rPr>
        <w:t>Michèle</w:t>
      </w:r>
      <w:proofErr w:type="spellEnd"/>
      <w:r w:rsidR="005D18EA" w:rsidRPr="00DE07C0">
        <w:rPr>
          <w:rFonts w:ascii="Arial" w:hAnsi="Arial" w:cs="Arial"/>
          <w:sz w:val="20"/>
          <w:szCs w:val="20"/>
        </w:rPr>
        <w:t xml:space="preserve">. </w:t>
      </w:r>
      <w:r w:rsidR="005D18EA" w:rsidRPr="00DE07C0">
        <w:rPr>
          <w:rFonts w:ascii="Arial" w:eastAsia="MS Mincho" w:hAnsi="Arial" w:cs="Arial"/>
          <w:sz w:val="20"/>
          <w:szCs w:val="20"/>
        </w:rPr>
        <w:t>‟</w:t>
      </w:r>
      <w:r w:rsidR="005D18EA" w:rsidRPr="00DE07C0">
        <w:rPr>
          <w:rFonts w:ascii="Arial" w:hAnsi="Arial" w:cs="Arial"/>
          <w:sz w:val="20"/>
          <w:szCs w:val="20"/>
        </w:rPr>
        <w:t xml:space="preserve">La </w:t>
      </w:r>
      <w:proofErr w:type="spellStart"/>
      <w:r w:rsidR="005D18EA" w:rsidRPr="00DE07C0">
        <w:rPr>
          <w:rFonts w:ascii="Arial" w:hAnsi="Arial" w:cs="Arial"/>
          <w:sz w:val="20"/>
          <w:szCs w:val="20"/>
        </w:rPr>
        <w:t>naissance</w:t>
      </w:r>
      <w:proofErr w:type="spellEnd"/>
      <w:r w:rsidR="005D18EA" w:rsidRPr="00DE07C0">
        <w:rPr>
          <w:rFonts w:ascii="Arial" w:hAnsi="Arial" w:cs="Arial"/>
          <w:sz w:val="20"/>
          <w:szCs w:val="20"/>
        </w:rPr>
        <w:t xml:space="preserve"> du </w:t>
      </w:r>
      <w:proofErr w:type="spellStart"/>
      <w:proofErr w:type="gramStart"/>
      <w:r w:rsidR="005D18EA" w:rsidRPr="00DE07C0">
        <w:rPr>
          <w:rFonts w:ascii="Arial" w:hAnsi="Arial" w:cs="Arial"/>
          <w:sz w:val="20"/>
          <w:szCs w:val="20"/>
        </w:rPr>
        <w:t>transformisme</w:t>
      </w:r>
      <w:proofErr w:type="spellEnd"/>
      <w:r w:rsidR="005D18EA" w:rsidRPr="00DE07C0">
        <w:rPr>
          <w:rFonts w:ascii="Arial" w:hAnsi="Arial" w:cs="Arial"/>
          <w:sz w:val="20"/>
          <w:szCs w:val="20"/>
        </w:rPr>
        <w:t xml:space="preserve"> :</w:t>
      </w:r>
      <w:proofErr w:type="gramEnd"/>
      <w:r w:rsidR="005D18EA" w:rsidRPr="00DE07C0">
        <w:rPr>
          <w:rFonts w:ascii="Arial" w:hAnsi="Arial" w:cs="Arial"/>
          <w:sz w:val="20"/>
          <w:szCs w:val="20"/>
        </w:rPr>
        <w:t xml:space="preserve"> Lamarck entre </w:t>
      </w:r>
      <w:proofErr w:type="spellStart"/>
      <w:r w:rsidR="005D18EA" w:rsidRPr="00DE07C0">
        <w:rPr>
          <w:rFonts w:ascii="Arial" w:hAnsi="Arial" w:cs="Arial"/>
          <w:sz w:val="20"/>
          <w:szCs w:val="20"/>
        </w:rPr>
        <w:t>Linné</w:t>
      </w:r>
      <w:proofErr w:type="spellEnd"/>
      <w:r w:rsidR="005D18EA" w:rsidRPr="00DE07C0">
        <w:rPr>
          <w:rFonts w:ascii="Arial" w:hAnsi="Arial" w:cs="Arial"/>
          <w:sz w:val="20"/>
          <w:szCs w:val="20"/>
        </w:rPr>
        <w:t xml:space="preserve"> et Darwin”, in Revista </w:t>
      </w:r>
      <w:proofErr w:type="spellStart"/>
      <w:r w:rsidR="005D18EA" w:rsidRPr="00DE07C0">
        <w:rPr>
          <w:rFonts w:ascii="Arial" w:hAnsi="Arial" w:cs="Arial"/>
          <w:i/>
          <w:iCs/>
          <w:sz w:val="20"/>
          <w:szCs w:val="20"/>
        </w:rPr>
        <w:t>Pour</w:t>
      </w:r>
      <w:proofErr w:type="spellEnd"/>
      <w:r w:rsidR="005D18EA" w:rsidRPr="00DE07C0">
        <w:rPr>
          <w:rFonts w:ascii="Arial" w:hAnsi="Arial" w:cs="Arial"/>
          <w:i/>
          <w:iCs/>
          <w:sz w:val="20"/>
          <w:szCs w:val="20"/>
        </w:rPr>
        <w:t xml:space="preserve"> la </w:t>
      </w:r>
      <w:proofErr w:type="spellStart"/>
      <w:r w:rsidR="005D18EA" w:rsidRPr="00DE07C0">
        <w:rPr>
          <w:rFonts w:ascii="Arial" w:hAnsi="Arial" w:cs="Arial"/>
          <w:i/>
          <w:iCs/>
          <w:sz w:val="20"/>
          <w:szCs w:val="20"/>
        </w:rPr>
        <w:t>Science</w:t>
      </w:r>
      <w:proofErr w:type="spellEnd"/>
      <w:r w:rsidR="005D18EA" w:rsidRPr="00DE07C0">
        <w:rPr>
          <w:rFonts w:ascii="Arial" w:hAnsi="Arial" w:cs="Arial"/>
          <w:sz w:val="20"/>
          <w:szCs w:val="20"/>
        </w:rPr>
        <w:t>, www.pourlascience.com . Francia, 2002.</w:t>
      </w:r>
    </w:p>
    <w:p w:rsidR="00CE62C2" w:rsidRDefault="00CE62C2">
      <w:pPr>
        <w:pStyle w:val="Textonotapie"/>
      </w:pPr>
    </w:p>
  </w:footnote>
  <w:footnote w:id="3">
    <w:p w:rsidR="005D18EA" w:rsidRDefault="005D18EA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5D18EA">
        <w:rPr>
          <w:rFonts w:ascii="Arial" w:hAnsi="Arial" w:cs="Arial"/>
          <w:color w:val="000000"/>
        </w:rPr>
        <w:t xml:space="preserve">Lamarck, </w:t>
      </w:r>
      <w:r w:rsidRPr="005D18EA">
        <w:rPr>
          <w:rFonts w:ascii="Arial" w:hAnsi="Arial" w:cs="Arial"/>
          <w:i/>
          <w:color w:val="000000"/>
        </w:rPr>
        <w:t>Filosofía Zoológica</w:t>
      </w:r>
      <w:r w:rsidRPr="005D18EA">
        <w:rPr>
          <w:rFonts w:ascii="Arial" w:hAnsi="Arial" w:cs="Arial"/>
          <w:color w:val="000000"/>
        </w:rPr>
        <w:t>, p. 198.</w:t>
      </w:r>
    </w:p>
  </w:footnote>
  <w:footnote w:id="4">
    <w:p w:rsidR="005D18EA" w:rsidRDefault="005D18EA">
      <w:pPr>
        <w:pStyle w:val="Textonotapie"/>
        <w:rPr>
          <w:rFonts w:ascii="Arial" w:hAnsi="Arial" w:cs="Arial"/>
          <w:color w:val="000000"/>
        </w:rPr>
      </w:pPr>
      <w:r>
        <w:rPr>
          <w:rStyle w:val="Refdenotaalpie"/>
        </w:rPr>
        <w:footnoteRef/>
      </w:r>
      <w:r>
        <w:t xml:space="preserve"> </w:t>
      </w:r>
      <w:r w:rsidRPr="005D18EA">
        <w:rPr>
          <w:rFonts w:ascii="Arial" w:hAnsi="Arial" w:cs="Arial"/>
          <w:color w:val="000000"/>
        </w:rPr>
        <w:t>Lamarck,</w:t>
      </w:r>
      <w:r w:rsidRPr="005D18EA">
        <w:rPr>
          <w:rStyle w:val="apple-converted-space"/>
          <w:rFonts w:ascii="Arial" w:hAnsi="Arial" w:cs="Arial"/>
          <w:color w:val="000000"/>
        </w:rPr>
        <w:t> </w:t>
      </w:r>
      <w:r w:rsidRPr="005D18EA">
        <w:rPr>
          <w:rFonts w:ascii="Arial" w:hAnsi="Arial" w:cs="Arial"/>
          <w:i/>
          <w:iCs/>
          <w:color w:val="000000"/>
        </w:rPr>
        <w:t>Filosofía zoológica</w:t>
      </w:r>
      <w:r w:rsidRPr="005D18EA">
        <w:rPr>
          <w:rFonts w:ascii="Arial" w:hAnsi="Arial" w:cs="Arial"/>
          <w:color w:val="000000"/>
        </w:rPr>
        <w:t>, introducción, p. XVIII.</w:t>
      </w:r>
    </w:p>
    <w:p w:rsidR="00431394" w:rsidRDefault="00431394">
      <w:pPr>
        <w:pStyle w:val="Textonotapie"/>
        <w:rPr>
          <w:rFonts w:ascii="Arial" w:hAnsi="Arial" w:cs="Arial"/>
          <w:color w:val="000000"/>
        </w:rPr>
      </w:pPr>
    </w:p>
    <w:p w:rsidR="00431394" w:rsidRDefault="00431394">
      <w:pPr>
        <w:pStyle w:val="Textonotapie"/>
      </w:pPr>
    </w:p>
  </w:footnote>
  <w:footnote w:id="5">
    <w:p w:rsidR="004653CC" w:rsidRPr="009F1917" w:rsidRDefault="004653CC" w:rsidP="004653CC">
      <w:pPr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Style w:val="Refdenotaalpie"/>
        </w:rPr>
        <w:footnoteRef/>
      </w:r>
      <w:r w:rsidRPr="004653CC">
        <w:rPr>
          <w:lang w:val="en-US"/>
        </w:rPr>
        <w:t xml:space="preserve"> </w:t>
      </w:r>
      <w:r w:rsidRPr="004653CC">
        <w:rPr>
          <w:rFonts w:ascii="Arial" w:hAnsi="Arial" w:cs="Arial"/>
          <w:sz w:val="20"/>
          <w:szCs w:val="20"/>
          <w:lang w:val="en-US"/>
        </w:rPr>
        <w:t>See more at: http://antropologia-online.blogspot.com.es/2007/10/reflexiones-en-torno-al-resurgir-de-la.html#sthash.R9LSCLWh.dpuf</w:t>
      </w:r>
    </w:p>
    <w:p w:rsidR="004653CC" w:rsidRPr="004653CC" w:rsidRDefault="004653CC">
      <w:pPr>
        <w:pStyle w:val="Textonotapie"/>
        <w:rPr>
          <w:lang w:val="en-US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E2859"/>
    <w:multiLevelType w:val="hybridMultilevel"/>
    <w:tmpl w:val="9CA28512"/>
    <w:lvl w:ilvl="0" w:tplc="033437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1610"/>
    <w:rsid w:val="00002057"/>
    <w:rsid w:val="00053973"/>
    <w:rsid w:val="00063C3E"/>
    <w:rsid w:val="00176F05"/>
    <w:rsid w:val="00192E1D"/>
    <w:rsid w:val="001C5341"/>
    <w:rsid w:val="00212C71"/>
    <w:rsid w:val="00230C1B"/>
    <w:rsid w:val="002E32F6"/>
    <w:rsid w:val="0031264D"/>
    <w:rsid w:val="00323E93"/>
    <w:rsid w:val="00356879"/>
    <w:rsid w:val="00376957"/>
    <w:rsid w:val="003B5E43"/>
    <w:rsid w:val="003D3586"/>
    <w:rsid w:val="0040621B"/>
    <w:rsid w:val="004169FD"/>
    <w:rsid w:val="00431394"/>
    <w:rsid w:val="004653CC"/>
    <w:rsid w:val="00507C4A"/>
    <w:rsid w:val="005800AA"/>
    <w:rsid w:val="005958FB"/>
    <w:rsid w:val="005B1610"/>
    <w:rsid w:val="005D18EA"/>
    <w:rsid w:val="005E4320"/>
    <w:rsid w:val="006050DF"/>
    <w:rsid w:val="00691615"/>
    <w:rsid w:val="006B35D8"/>
    <w:rsid w:val="006C1391"/>
    <w:rsid w:val="007259CA"/>
    <w:rsid w:val="00843D12"/>
    <w:rsid w:val="00851440"/>
    <w:rsid w:val="0087590B"/>
    <w:rsid w:val="008E15D9"/>
    <w:rsid w:val="009059F8"/>
    <w:rsid w:val="00917D56"/>
    <w:rsid w:val="00951DD8"/>
    <w:rsid w:val="009D3BFA"/>
    <w:rsid w:val="009F1917"/>
    <w:rsid w:val="009F1C89"/>
    <w:rsid w:val="00A504C6"/>
    <w:rsid w:val="00A5311B"/>
    <w:rsid w:val="00A53C23"/>
    <w:rsid w:val="00AA53C2"/>
    <w:rsid w:val="00AB6088"/>
    <w:rsid w:val="00AC066F"/>
    <w:rsid w:val="00B95B05"/>
    <w:rsid w:val="00BA6991"/>
    <w:rsid w:val="00BB0CC3"/>
    <w:rsid w:val="00C03550"/>
    <w:rsid w:val="00C05DCB"/>
    <w:rsid w:val="00C31A4D"/>
    <w:rsid w:val="00C74DA2"/>
    <w:rsid w:val="00CE62C2"/>
    <w:rsid w:val="00D32529"/>
    <w:rsid w:val="00D53815"/>
    <w:rsid w:val="00D6091F"/>
    <w:rsid w:val="00DB7DF5"/>
    <w:rsid w:val="00DE07C0"/>
    <w:rsid w:val="00E07942"/>
    <w:rsid w:val="00ED73A1"/>
    <w:rsid w:val="00EF2A00"/>
    <w:rsid w:val="00F36532"/>
    <w:rsid w:val="00F70156"/>
    <w:rsid w:val="00FC0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3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C0DCF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43D12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43D12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843D12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E07C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E07C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E07C0"/>
    <w:rPr>
      <w:vertAlign w:val="superscript"/>
    </w:rPr>
  </w:style>
  <w:style w:type="character" w:customStyle="1" w:styleId="apple-converted-space">
    <w:name w:val="apple-converted-space"/>
    <w:basedOn w:val="Fuentedeprrafopredeter"/>
    <w:rsid w:val="005D18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09663-45B5-480B-9C48-9377E38B4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</TotalTime>
  <Pages>4</Pages>
  <Words>998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6481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Centor</cp:lastModifiedBy>
  <cp:revision>30</cp:revision>
  <dcterms:created xsi:type="dcterms:W3CDTF">2013-11-20T18:54:00Z</dcterms:created>
  <dcterms:modified xsi:type="dcterms:W3CDTF">2013-12-20T08:13:00Z</dcterms:modified>
</cp:coreProperties>
</file>